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54" w:rsidRPr="00B0711C" w:rsidRDefault="00FC3054" w:rsidP="00D426BE">
      <w:pPr>
        <w:pStyle w:val="a6"/>
        <w:tabs>
          <w:tab w:val="clear" w:pos="4677"/>
          <w:tab w:val="clear" w:pos="9355"/>
          <w:tab w:val="left" w:pos="5245"/>
        </w:tabs>
        <w:spacing w:line="228" w:lineRule="auto"/>
        <w:jc w:val="both"/>
        <w:rPr>
          <w:sz w:val="28"/>
          <w:szCs w:val="28"/>
        </w:rPr>
      </w:pPr>
    </w:p>
    <w:p w:rsidR="00A35E60" w:rsidRPr="00B0711C" w:rsidRDefault="00D810B0" w:rsidP="00B0711C">
      <w:pPr>
        <w:pStyle w:val="a6"/>
        <w:tabs>
          <w:tab w:val="clear" w:pos="4677"/>
          <w:tab w:val="clear" w:pos="9355"/>
          <w:tab w:val="left" w:pos="5245"/>
        </w:tabs>
        <w:spacing w:line="228" w:lineRule="auto"/>
        <w:ind w:left="567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УТВЕРЖДАЮ                                </w:t>
      </w:r>
    </w:p>
    <w:p w:rsidR="00D810B0" w:rsidRPr="00B0711C" w:rsidRDefault="00FC3054" w:rsidP="00B0711C">
      <w:pPr>
        <w:pStyle w:val="a6"/>
        <w:tabs>
          <w:tab w:val="clear" w:pos="4677"/>
          <w:tab w:val="clear" w:pos="9355"/>
          <w:tab w:val="left" w:pos="5656"/>
          <w:tab w:val="left" w:pos="5812"/>
        </w:tabs>
        <w:spacing w:line="228" w:lineRule="auto"/>
        <w:ind w:left="5670"/>
        <w:rPr>
          <w:sz w:val="28"/>
          <w:szCs w:val="28"/>
        </w:rPr>
      </w:pPr>
      <w:r w:rsidRPr="00B0711C">
        <w:rPr>
          <w:sz w:val="28"/>
          <w:szCs w:val="28"/>
        </w:rPr>
        <w:t>И.о. н</w:t>
      </w:r>
      <w:r w:rsidR="00D810B0" w:rsidRPr="00B0711C">
        <w:rPr>
          <w:sz w:val="28"/>
          <w:szCs w:val="28"/>
        </w:rPr>
        <w:t>ачальник</w:t>
      </w:r>
      <w:r w:rsidRPr="00B0711C">
        <w:rPr>
          <w:sz w:val="28"/>
          <w:szCs w:val="28"/>
        </w:rPr>
        <w:t>а</w:t>
      </w:r>
      <w:r w:rsidR="00D810B0" w:rsidRPr="00B0711C">
        <w:rPr>
          <w:sz w:val="28"/>
          <w:szCs w:val="28"/>
        </w:rPr>
        <w:t xml:space="preserve"> Межрайонной</w:t>
      </w:r>
    </w:p>
    <w:p w:rsidR="00D810B0" w:rsidRPr="00B0711C" w:rsidRDefault="00D810B0" w:rsidP="00B0711C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ind w:left="5670"/>
        <w:rPr>
          <w:sz w:val="28"/>
          <w:szCs w:val="28"/>
        </w:rPr>
      </w:pPr>
      <w:r w:rsidRPr="00B0711C">
        <w:rPr>
          <w:sz w:val="28"/>
          <w:szCs w:val="28"/>
        </w:rPr>
        <w:t>ИФНС России по крупнейшим</w:t>
      </w:r>
    </w:p>
    <w:p w:rsidR="00D810B0" w:rsidRPr="00B0711C" w:rsidRDefault="00D810B0" w:rsidP="00B0711C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ind w:left="5670"/>
        <w:rPr>
          <w:sz w:val="28"/>
          <w:szCs w:val="28"/>
        </w:rPr>
      </w:pPr>
      <w:r w:rsidRPr="00B0711C">
        <w:rPr>
          <w:sz w:val="28"/>
          <w:szCs w:val="28"/>
        </w:rPr>
        <w:t>налогоплательщикам</w:t>
      </w:r>
    </w:p>
    <w:p w:rsidR="00D810B0" w:rsidRPr="00B0711C" w:rsidRDefault="00D810B0" w:rsidP="00B0711C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ind w:left="5670"/>
        <w:rPr>
          <w:sz w:val="28"/>
          <w:szCs w:val="28"/>
        </w:rPr>
      </w:pPr>
      <w:r w:rsidRPr="00B0711C">
        <w:rPr>
          <w:sz w:val="28"/>
          <w:szCs w:val="28"/>
        </w:rPr>
        <w:t xml:space="preserve">по Калининградской области </w:t>
      </w:r>
    </w:p>
    <w:p w:rsidR="00FC3054" w:rsidRPr="00B0711C" w:rsidRDefault="00FC3054" w:rsidP="00B0711C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ind w:left="5670"/>
        <w:rPr>
          <w:sz w:val="28"/>
          <w:szCs w:val="28"/>
        </w:rPr>
      </w:pPr>
    </w:p>
    <w:p w:rsidR="00FC3054" w:rsidRPr="00B0711C" w:rsidRDefault="00FC3054" w:rsidP="00B0711C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ind w:left="567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_____________</w:t>
      </w:r>
      <w:r w:rsidR="004B79B0" w:rsidRPr="00B0711C">
        <w:rPr>
          <w:sz w:val="28"/>
          <w:szCs w:val="28"/>
        </w:rPr>
        <w:t>__</w:t>
      </w:r>
      <w:r w:rsidR="00D810B0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>А.Л. Волкова</w:t>
      </w:r>
      <w:r w:rsidR="00D810B0" w:rsidRPr="00B0711C">
        <w:rPr>
          <w:sz w:val="28"/>
          <w:szCs w:val="28"/>
        </w:rPr>
        <w:t xml:space="preserve"> </w:t>
      </w:r>
    </w:p>
    <w:p w:rsidR="00D810B0" w:rsidRPr="00B0711C" w:rsidRDefault="00D810B0" w:rsidP="00B0711C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ind w:left="567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«___»___</w:t>
      </w:r>
      <w:r w:rsidR="00FC3054" w:rsidRPr="00B0711C">
        <w:rPr>
          <w:sz w:val="28"/>
          <w:szCs w:val="28"/>
        </w:rPr>
        <w:t>_______</w:t>
      </w:r>
      <w:r w:rsidRPr="00B0711C">
        <w:rPr>
          <w:sz w:val="28"/>
          <w:szCs w:val="28"/>
        </w:rPr>
        <w:t xml:space="preserve">___ 2017 года  </w:t>
      </w:r>
    </w:p>
    <w:p w:rsidR="00D810B0" w:rsidRPr="00B0711C" w:rsidRDefault="00D810B0" w:rsidP="00D810B0">
      <w:pPr>
        <w:jc w:val="both"/>
        <w:rPr>
          <w:sz w:val="28"/>
          <w:szCs w:val="28"/>
        </w:rPr>
      </w:pPr>
    </w:p>
    <w:p w:rsidR="00F21ABE" w:rsidRPr="00B0711C" w:rsidRDefault="00F21ABE" w:rsidP="00D810B0">
      <w:pPr>
        <w:pStyle w:val="3"/>
        <w:rPr>
          <w:bCs/>
          <w:szCs w:val="28"/>
        </w:rPr>
      </w:pPr>
    </w:p>
    <w:p w:rsidR="00D810B0" w:rsidRPr="00B0711C" w:rsidRDefault="00D810B0" w:rsidP="00D810B0">
      <w:pPr>
        <w:pStyle w:val="3"/>
        <w:rPr>
          <w:bCs/>
          <w:szCs w:val="28"/>
        </w:rPr>
      </w:pPr>
      <w:r w:rsidRPr="00B0711C">
        <w:rPr>
          <w:bCs/>
          <w:szCs w:val="28"/>
        </w:rPr>
        <w:t>Должностной регламент</w:t>
      </w:r>
    </w:p>
    <w:p w:rsidR="00D810B0" w:rsidRPr="00B0711C" w:rsidRDefault="00224BB3" w:rsidP="00D810B0">
      <w:pPr>
        <w:jc w:val="center"/>
        <w:rPr>
          <w:b/>
          <w:bCs/>
          <w:sz w:val="28"/>
          <w:szCs w:val="28"/>
        </w:rPr>
      </w:pPr>
      <w:r w:rsidRPr="00B0711C">
        <w:rPr>
          <w:b/>
          <w:bCs/>
          <w:sz w:val="28"/>
          <w:szCs w:val="28"/>
        </w:rPr>
        <w:t>старшего специалиста 2 разряда</w:t>
      </w:r>
    </w:p>
    <w:p w:rsidR="00D810B0" w:rsidRPr="00B0711C" w:rsidRDefault="00D810B0" w:rsidP="00D810B0">
      <w:pPr>
        <w:jc w:val="center"/>
        <w:rPr>
          <w:b/>
          <w:bCs/>
          <w:sz w:val="28"/>
          <w:szCs w:val="28"/>
        </w:rPr>
      </w:pPr>
      <w:r w:rsidRPr="00B0711C">
        <w:rPr>
          <w:b/>
          <w:bCs/>
          <w:sz w:val="28"/>
          <w:szCs w:val="28"/>
        </w:rPr>
        <w:t>отдела по взысканию задолженности</w:t>
      </w:r>
    </w:p>
    <w:p w:rsidR="00D810B0" w:rsidRPr="00B0711C" w:rsidRDefault="00D810B0" w:rsidP="00D810B0">
      <w:pPr>
        <w:jc w:val="center"/>
        <w:rPr>
          <w:b/>
          <w:sz w:val="28"/>
          <w:szCs w:val="28"/>
        </w:rPr>
      </w:pPr>
      <w:r w:rsidRPr="00B0711C">
        <w:rPr>
          <w:b/>
          <w:sz w:val="28"/>
          <w:szCs w:val="28"/>
        </w:rPr>
        <w:t>Межрайонной ИФНС России по крупнейшим налогоплательщикам</w:t>
      </w:r>
    </w:p>
    <w:p w:rsidR="00D810B0" w:rsidRPr="00B0711C" w:rsidRDefault="00D810B0" w:rsidP="00D810B0">
      <w:pPr>
        <w:jc w:val="center"/>
        <w:rPr>
          <w:b/>
          <w:sz w:val="28"/>
          <w:szCs w:val="28"/>
        </w:rPr>
      </w:pPr>
      <w:r w:rsidRPr="00B0711C">
        <w:rPr>
          <w:b/>
          <w:sz w:val="28"/>
          <w:szCs w:val="28"/>
        </w:rPr>
        <w:t>по Калининградской области</w:t>
      </w:r>
    </w:p>
    <w:p w:rsidR="00655682" w:rsidRPr="00B0711C" w:rsidRDefault="00655682" w:rsidP="00655682">
      <w:pPr>
        <w:jc w:val="center"/>
        <w:rPr>
          <w:b/>
          <w:bCs/>
          <w:sz w:val="28"/>
          <w:szCs w:val="28"/>
        </w:rPr>
      </w:pPr>
    </w:p>
    <w:p w:rsidR="00A70182" w:rsidRPr="00B0711C" w:rsidRDefault="00A70182" w:rsidP="00A7018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0711C">
        <w:rPr>
          <w:sz w:val="28"/>
          <w:szCs w:val="28"/>
        </w:rPr>
        <w:t xml:space="preserve">Регистрационный номер (код) должности по </w:t>
      </w:r>
      <w:hyperlink r:id="rId7" w:history="1">
        <w:r w:rsidRPr="00B0711C">
          <w:rPr>
            <w:sz w:val="28"/>
            <w:szCs w:val="28"/>
          </w:rPr>
          <w:t>Реестру</w:t>
        </w:r>
      </w:hyperlink>
    </w:p>
    <w:p w:rsidR="00A70182" w:rsidRPr="00B0711C" w:rsidRDefault="00A70182" w:rsidP="00A7018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0711C">
        <w:rPr>
          <w:sz w:val="28"/>
          <w:szCs w:val="28"/>
        </w:rPr>
        <w:t>должностей федеральной государственной гражданской службы,</w:t>
      </w:r>
    </w:p>
    <w:p w:rsidR="00A70182" w:rsidRPr="00B0711C" w:rsidRDefault="00A70182" w:rsidP="00A7018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0711C">
        <w:rPr>
          <w:sz w:val="28"/>
          <w:szCs w:val="28"/>
        </w:rPr>
        <w:t>утвержденному Указом Президента Российской Федерации</w:t>
      </w:r>
    </w:p>
    <w:p w:rsidR="00A70182" w:rsidRPr="00B0711C" w:rsidRDefault="00A70182" w:rsidP="00A7018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0711C">
        <w:rPr>
          <w:sz w:val="28"/>
          <w:szCs w:val="28"/>
        </w:rPr>
        <w:t>от 31.12.2005 N 1574 «О Реестре должностей федеральной</w:t>
      </w:r>
    </w:p>
    <w:p w:rsidR="00A70182" w:rsidRPr="00B0711C" w:rsidRDefault="00A70182" w:rsidP="00A7018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0711C">
        <w:rPr>
          <w:sz w:val="28"/>
          <w:szCs w:val="28"/>
        </w:rPr>
        <w:t>государственной гражданской службы», - 11-3-4-09</w:t>
      </w:r>
      <w:r w:rsidR="00953880" w:rsidRPr="00B0711C">
        <w:rPr>
          <w:sz w:val="28"/>
          <w:szCs w:val="28"/>
        </w:rPr>
        <w:t>6</w:t>
      </w:r>
    </w:p>
    <w:p w:rsidR="00D810B0" w:rsidRPr="00B0711C" w:rsidRDefault="00D810B0" w:rsidP="00D810B0">
      <w:pPr>
        <w:autoSpaceDE w:val="0"/>
        <w:autoSpaceDN w:val="0"/>
        <w:adjustRightInd w:val="0"/>
        <w:ind w:left="720"/>
        <w:outlineLvl w:val="1"/>
        <w:rPr>
          <w:sz w:val="28"/>
          <w:szCs w:val="28"/>
        </w:rPr>
      </w:pPr>
    </w:p>
    <w:p w:rsidR="00943B82" w:rsidRPr="00B0711C" w:rsidRDefault="00656C03" w:rsidP="001D672E">
      <w:pPr>
        <w:numPr>
          <w:ilvl w:val="0"/>
          <w:numId w:val="3"/>
        </w:numPr>
        <w:ind w:left="-142"/>
        <w:jc w:val="center"/>
        <w:rPr>
          <w:bCs/>
          <w:sz w:val="28"/>
          <w:szCs w:val="28"/>
        </w:rPr>
      </w:pPr>
      <w:r w:rsidRPr="00B0711C">
        <w:rPr>
          <w:bCs/>
          <w:sz w:val="28"/>
          <w:szCs w:val="28"/>
        </w:rPr>
        <w:t>Общие положения</w:t>
      </w:r>
    </w:p>
    <w:p w:rsidR="00D810B0" w:rsidRPr="00B0711C" w:rsidRDefault="00D810B0" w:rsidP="00D810B0">
      <w:pPr>
        <w:ind w:left="1080"/>
        <w:rPr>
          <w:bCs/>
          <w:sz w:val="28"/>
          <w:szCs w:val="28"/>
        </w:rPr>
      </w:pPr>
    </w:p>
    <w:p w:rsidR="00D810B0" w:rsidRPr="00B0711C" w:rsidRDefault="008D00C4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1.</w:t>
      </w:r>
      <w:r w:rsidR="00D810B0" w:rsidRPr="00B0711C">
        <w:rPr>
          <w:sz w:val="28"/>
          <w:szCs w:val="28"/>
        </w:rPr>
        <w:t xml:space="preserve"> Должность федеральной государственной гражданской службы (далее - гражданская служба) </w:t>
      </w:r>
      <w:r w:rsidR="00224BB3" w:rsidRPr="00B0711C">
        <w:rPr>
          <w:sz w:val="28"/>
          <w:szCs w:val="28"/>
        </w:rPr>
        <w:t>старшего специалиста 2 разряда</w:t>
      </w:r>
      <w:r w:rsidR="00D810B0" w:rsidRPr="00B0711C">
        <w:rPr>
          <w:sz w:val="28"/>
          <w:szCs w:val="28"/>
        </w:rPr>
        <w:t xml:space="preserve"> отдела по взысканию задолженности Межрайонной ИФНС России по крупнейшим налогоплательщикам по Калининградской области  (далее - главный государственный налоговый инспектор) относится к </w:t>
      </w:r>
      <w:r w:rsidR="00224BB3" w:rsidRPr="00B0711C">
        <w:rPr>
          <w:sz w:val="28"/>
          <w:szCs w:val="28"/>
        </w:rPr>
        <w:t>старшей</w:t>
      </w:r>
      <w:r w:rsidR="00D810B0" w:rsidRPr="00B0711C">
        <w:rPr>
          <w:sz w:val="28"/>
          <w:szCs w:val="28"/>
        </w:rPr>
        <w:t xml:space="preserve"> группе должностей гражданской службы категории «</w:t>
      </w:r>
      <w:r w:rsidR="00224BB3" w:rsidRPr="00B0711C">
        <w:rPr>
          <w:sz w:val="28"/>
          <w:szCs w:val="28"/>
        </w:rPr>
        <w:t xml:space="preserve">обеспечивающие </w:t>
      </w:r>
      <w:r w:rsidR="00D810B0" w:rsidRPr="00B0711C">
        <w:rPr>
          <w:sz w:val="28"/>
          <w:szCs w:val="28"/>
        </w:rPr>
        <w:t>специалисты».</w:t>
      </w:r>
    </w:p>
    <w:p w:rsidR="00D810B0" w:rsidRPr="00B0711C" w:rsidRDefault="00D810B0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2. Назначение на должность и освобождение от должности </w:t>
      </w:r>
      <w:r w:rsidR="00224BB3" w:rsidRPr="00B0711C">
        <w:rPr>
          <w:sz w:val="28"/>
          <w:szCs w:val="28"/>
        </w:rPr>
        <w:t>старшего специалиста 2 разряда</w:t>
      </w:r>
      <w:r w:rsidRPr="00B0711C">
        <w:rPr>
          <w:sz w:val="28"/>
          <w:szCs w:val="28"/>
        </w:rPr>
        <w:t xml:space="preserve"> осуществляются приказом начальника Межрайонной ИФНС России по крупнейшим налогоплательщикам по Калининградской области (далее - инспекция).</w:t>
      </w:r>
    </w:p>
    <w:p w:rsidR="00D810B0" w:rsidRPr="00B0711C" w:rsidRDefault="00224BB3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Старший специалист 2 разряда </w:t>
      </w:r>
      <w:r w:rsidR="00D810B0" w:rsidRPr="00B0711C">
        <w:rPr>
          <w:sz w:val="28"/>
          <w:szCs w:val="28"/>
        </w:rPr>
        <w:t>непосредственно подчиняется начальнику отдела по взысканию задолженности.</w:t>
      </w:r>
    </w:p>
    <w:p w:rsidR="00F05632" w:rsidRPr="00B0711C" w:rsidRDefault="005B424E" w:rsidP="00D810B0">
      <w:pPr>
        <w:ind w:firstLine="708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 </w:t>
      </w:r>
    </w:p>
    <w:p w:rsidR="00D810B0" w:rsidRPr="00B0711C" w:rsidRDefault="00D810B0" w:rsidP="00635F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>II</w:t>
      </w:r>
      <w:r w:rsidRPr="00B0711C">
        <w:rPr>
          <w:sz w:val="28"/>
          <w:szCs w:val="28"/>
        </w:rPr>
        <w:t xml:space="preserve">. </w:t>
      </w:r>
      <w:r w:rsidRPr="00B0711C">
        <w:rPr>
          <w:rFonts w:ascii="Times New Roman" w:hAnsi="Times New Roman" w:cs="Times New Roman"/>
          <w:sz w:val="28"/>
          <w:szCs w:val="28"/>
        </w:rPr>
        <w:t>Квалификационные требования к уровню профессионального</w:t>
      </w:r>
    </w:p>
    <w:p w:rsidR="00D810B0" w:rsidRPr="00B0711C" w:rsidRDefault="00D810B0" w:rsidP="00635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>образования, стажу государственной гражданской службы</w:t>
      </w:r>
    </w:p>
    <w:p w:rsidR="00D810B0" w:rsidRPr="00B0711C" w:rsidRDefault="00D810B0" w:rsidP="00635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>(государственной службы иных видов) или работы</w:t>
      </w:r>
    </w:p>
    <w:p w:rsidR="00D810B0" w:rsidRPr="00B0711C" w:rsidRDefault="00D810B0" w:rsidP="00635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подготовки, знаниям</w:t>
      </w:r>
    </w:p>
    <w:p w:rsidR="00D810B0" w:rsidRPr="00B0711C" w:rsidRDefault="00D810B0" w:rsidP="00635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>и умениям, которые необходимы для исполнения</w:t>
      </w:r>
    </w:p>
    <w:p w:rsidR="00D810B0" w:rsidRPr="00B0711C" w:rsidRDefault="00D810B0" w:rsidP="00635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>должностных обязанностей</w:t>
      </w:r>
    </w:p>
    <w:p w:rsidR="008D00C4" w:rsidRPr="00B0711C" w:rsidRDefault="008D00C4" w:rsidP="00D810B0">
      <w:pPr>
        <w:ind w:firstLine="720"/>
        <w:jc w:val="both"/>
        <w:rPr>
          <w:b/>
          <w:bCs/>
          <w:sz w:val="28"/>
          <w:szCs w:val="28"/>
        </w:rPr>
      </w:pPr>
    </w:p>
    <w:p w:rsidR="00D810B0" w:rsidRPr="00B0711C" w:rsidRDefault="008D00C4" w:rsidP="00D810B0">
      <w:pPr>
        <w:ind w:firstLine="72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3. </w:t>
      </w:r>
      <w:r w:rsidR="00D810B0" w:rsidRPr="00B0711C">
        <w:rPr>
          <w:sz w:val="28"/>
          <w:szCs w:val="28"/>
        </w:rPr>
        <w:t xml:space="preserve">Для замещения должности </w:t>
      </w:r>
      <w:r w:rsidR="00224BB3" w:rsidRPr="00B0711C">
        <w:rPr>
          <w:sz w:val="28"/>
          <w:szCs w:val="28"/>
        </w:rPr>
        <w:t xml:space="preserve">старшего специалиста 2 разряда </w:t>
      </w:r>
      <w:r w:rsidR="00D810B0" w:rsidRPr="00B0711C">
        <w:rPr>
          <w:sz w:val="28"/>
          <w:szCs w:val="28"/>
        </w:rPr>
        <w:t>устанавливаются следующие требования:</w:t>
      </w:r>
    </w:p>
    <w:p w:rsidR="00D810B0" w:rsidRPr="00B0711C" w:rsidRDefault="00D810B0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а) наличие </w:t>
      </w:r>
      <w:r w:rsidR="00224BB3" w:rsidRPr="00B0711C">
        <w:rPr>
          <w:sz w:val="28"/>
          <w:szCs w:val="28"/>
        </w:rPr>
        <w:t>среднего профессионального образования</w:t>
      </w:r>
      <w:r w:rsidRPr="00B0711C">
        <w:rPr>
          <w:sz w:val="28"/>
          <w:szCs w:val="28"/>
        </w:rPr>
        <w:t>;</w:t>
      </w:r>
    </w:p>
    <w:p w:rsidR="00D810B0" w:rsidRPr="00B0711C" w:rsidRDefault="00ED06D2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lastRenderedPageBreak/>
        <w:t>б</w:t>
      </w:r>
      <w:r w:rsidR="00D810B0" w:rsidRPr="00B0711C">
        <w:rPr>
          <w:sz w:val="28"/>
          <w:szCs w:val="28"/>
        </w:rPr>
        <w:t xml:space="preserve">) наличие профессиональных знаний, включая знание </w:t>
      </w:r>
      <w:hyperlink r:id="rId8" w:history="1">
        <w:r w:rsidR="00D810B0" w:rsidRPr="00B0711C">
          <w:rPr>
            <w:sz w:val="28"/>
            <w:szCs w:val="28"/>
          </w:rPr>
          <w:t>Конституции</w:t>
        </w:r>
      </w:hyperlink>
      <w:r w:rsidR="00D810B0" w:rsidRPr="00B0711C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безопасности,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810B0" w:rsidRPr="00B0711C" w:rsidRDefault="00ED06D2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в</w:t>
      </w:r>
      <w:r w:rsidR="00D810B0" w:rsidRPr="00B0711C">
        <w:rPr>
          <w:sz w:val="28"/>
          <w:szCs w:val="28"/>
        </w:rPr>
        <w:t>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 и прогнозирования деятельности в порученной сфере, использования опыта и мнения коллег,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F13EA" w:rsidRPr="00B0711C" w:rsidRDefault="00656C03" w:rsidP="00D810B0">
      <w:pPr>
        <w:ind w:firstLine="708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            </w:t>
      </w:r>
    </w:p>
    <w:p w:rsidR="00D810B0" w:rsidRPr="00B0711C" w:rsidRDefault="00D810B0" w:rsidP="00D810B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III. Должностные обязанности, права и ответственность.</w:t>
      </w:r>
    </w:p>
    <w:p w:rsidR="00D810B0" w:rsidRPr="00B0711C" w:rsidRDefault="00D810B0" w:rsidP="00D810B0">
      <w:pPr>
        <w:ind w:left="1080"/>
        <w:rPr>
          <w:b/>
          <w:bCs/>
          <w:sz w:val="28"/>
          <w:szCs w:val="28"/>
        </w:rPr>
      </w:pPr>
    </w:p>
    <w:p w:rsidR="00D810B0" w:rsidRPr="00B0711C" w:rsidRDefault="00D810B0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4. Основные права и обязанности </w:t>
      </w:r>
      <w:r w:rsidR="00ED06D2" w:rsidRPr="00B0711C">
        <w:rPr>
          <w:sz w:val="28"/>
          <w:szCs w:val="28"/>
        </w:rPr>
        <w:t xml:space="preserve">старшего специалиста 2 разряда, </w:t>
      </w:r>
      <w:r w:rsidRPr="00B0711C">
        <w:rPr>
          <w:sz w:val="28"/>
          <w:szCs w:val="28"/>
        </w:rPr>
        <w:t xml:space="preserve">а также запреты </w:t>
      </w:r>
      <w:r w:rsidR="00ED06D2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 xml:space="preserve">и требования, связанные с гражданской службой, которые установлены в его отношении, предусмотрены </w:t>
      </w:r>
      <w:hyperlink r:id="rId9" w:history="1">
        <w:r w:rsidRPr="00B0711C">
          <w:rPr>
            <w:sz w:val="28"/>
            <w:szCs w:val="28"/>
          </w:rPr>
          <w:t>статьями 14</w:t>
        </w:r>
      </w:hyperlink>
      <w:r w:rsidRPr="00B0711C">
        <w:rPr>
          <w:sz w:val="28"/>
          <w:szCs w:val="28"/>
        </w:rPr>
        <w:t xml:space="preserve">, </w:t>
      </w:r>
      <w:hyperlink r:id="rId10" w:history="1">
        <w:r w:rsidRPr="00B0711C">
          <w:rPr>
            <w:sz w:val="28"/>
            <w:szCs w:val="28"/>
          </w:rPr>
          <w:t>15</w:t>
        </w:r>
      </w:hyperlink>
      <w:r w:rsidRPr="00B0711C">
        <w:rPr>
          <w:sz w:val="28"/>
          <w:szCs w:val="28"/>
        </w:rPr>
        <w:t xml:space="preserve">, </w:t>
      </w:r>
      <w:hyperlink r:id="rId11" w:history="1">
        <w:r w:rsidRPr="00B0711C">
          <w:rPr>
            <w:sz w:val="28"/>
            <w:szCs w:val="28"/>
          </w:rPr>
          <w:t>17</w:t>
        </w:r>
      </w:hyperlink>
      <w:r w:rsidRPr="00B0711C">
        <w:rPr>
          <w:sz w:val="28"/>
          <w:szCs w:val="28"/>
        </w:rPr>
        <w:t xml:space="preserve">, </w:t>
      </w:r>
      <w:hyperlink r:id="rId12" w:history="1">
        <w:r w:rsidRPr="00B0711C">
          <w:rPr>
            <w:sz w:val="28"/>
            <w:szCs w:val="28"/>
          </w:rPr>
          <w:t>18</w:t>
        </w:r>
      </w:hyperlink>
      <w:r w:rsidRPr="00B0711C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0711C">
          <w:rPr>
            <w:sz w:val="28"/>
            <w:szCs w:val="28"/>
          </w:rPr>
          <w:t>2004 г</w:t>
        </w:r>
      </w:smartTag>
      <w:r w:rsidRPr="00B0711C">
        <w:rPr>
          <w:sz w:val="28"/>
          <w:szCs w:val="28"/>
        </w:rPr>
        <w:t xml:space="preserve">. N 79-ФЗ </w:t>
      </w:r>
      <w:r w:rsidR="00ED06D2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>«О государственной гражданской службе Российской Федерации».</w:t>
      </w:r>
    </w:p>
    <w:p w:rsidR="00D810B0" w:rsidRPr="00B0711C" w:rsidRDefault="00D810B0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5. </w:t>
      </w:r>
      <w:r w:rsidR="00ED06D2" w:rsidRPr="00B0711C">
        <w:rPr>
          <w:sz w:val="28"/>
          <w:szCs w:val="28"/>
        </w:rPr>
        <w:t>Старший специалист 2 разряда</w:t>
      </w:r>
      <w:r w:rsidRPr="00B0711C">
        <w:rPr>
          <w:sz w:val="28"/>
          <w:szCs w:val="28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B0711C">
          <w:rPr>
            <w:sz w:val="28"/>
            <w:szCs w:val="28"/>
          </w:rPr>
          <w:t>Положением</w:t>
        </w:r>
      </w:hyperlink>
      <w:r w:rsidRPr="00B0711C">
        <w:rPr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B0711C">
          <w:rPr>
            <w:sz w:val="28"/>
            <w:szCs w:val="28"/>
          </w:rPr>
          <w:t>2004 г</w:t>
        </w:r>
      </w:smartTag>
      <w:r w:rsidRPr="00B0711C">
        <w:rPr>
          <w:sz w:val="28"/>
          <w:szCs w:val="28"/>
        </w:rPr>
        <w:t>. N 506, положением о Межрайонной ИФНС России по крупнейшим налогоплательщикам по Калининградской области, утвержденным руководителем управления ФНС России по Калининградск</w:t>
      </w:r>
      <w:r w:rsidR="00ED06D2" w:rsidRPr="00B0711C">
        <w:rPr>
          <w:sz w:val="28"/>
          <w:szCs w:val="28"/>
        </w:rPr>
        <w:t xml:space="preserve">ой области (далее – управление) </w:t>
      </w:r>
      <w:r w:rsidR="00547C3E" w:rsidRPr="00B0711C">
        <w:rPr>
          <w:sz w:val="28"/>
          <w:szCs w:val="28"/>
        </w:rPr>
        <w:t>22</w:t>
      </w:r>
      <w:r w:rsidRPr="00B0711C">
        <w:rPr>
          <w:sz w:val="28"/>
          <w:szCs w:val="28"/>
        </w:rPr>
        <w:t xml:space="preserve"> </w:t>
      </w:r>
      <w:r w:rsidR="00547C3E" w:rsidRPr="00B0711C">
        <w:rPr>
          <w:sz w:val="28"/>
          <w:szCs w:val="28"/>
        </w:rPr>
        <w:t xml:space="preserve">мая </w:t>
      </w:r>
      <w:r w:rsidRPr="00B0711C">
        <w:rPr>
          <w:sz w:val="28"/>
          <w:szCs w:val="28"/>
        </w:rPr>
        <w:t>201</w:t>
      </w:r>
      <w:r w:rsidR="00547C3E" w:rsidRPr="00B0711C">
        <w:rPr>
          <w:sz w:val="28"/>
          <w:szCs w:val="28"/>
        </w:rPr>
        <w:t>7</w:t>
      </w:r>
      <w:r w:rsidRPr="00B0711C">
        <w:rPr>
          <w:sz w:val="28"/>
          <w:szCs w:val="28"/>
        </w:rPr>
        <w:t xml:space="preserve"> г., полож</w:t>
      </w:r>
      <w:r w:rsidR="00EF2902" w:rsidRPr="00B0711C">
        <w:rPr>
          <w:sz w:val="28"/>
          <w:szCs w:val="28"/>
        </w:rPr>
        <w:t xml:space="preserve">ением об </w:t>
      </w:r>
      <w:r w:rsidRPr="00B0711C">
        <w:rPr>
          <w:sz w:val="28"/>
          <w:szCs w:val="28"/>
        </w:rPr>
        <w:t>отделе</w:t>
      </w:r>
      <w:r w:rsidR="00EF2902" w:rsidRPr="00B0711C">
        <w:rPr>
          <w:sz w:val="28"/>
          <w:szCs w:val="28"/>
        </w:rPr>
        <w:t xml:space="preserve"> по взысканию задолженности</w:t>
      </w:r>
      <w:r w:rsidRPr="00B0711C">
        <w:rPr>
          <w:sz w:val="28"/>
          <w:szCs w:val="28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D810B0" w:rsidRPr="00B0711C" w:rsidRDefault="00ED06D2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lastRenderedPageBreak/>
        <w:t>Старший специалист 2 разряда</w:t>
      </w:r>
      <w:r w:rsidR="00D810B0" w:rsidRPr="00B0711C">
        <w:rPr>
          <w:sz w:val="28"/>
          <w:szCs w:val="28"/>
        </w:rPr>
        <w:t xml:space="preserve"> осуществляет следующее:</w:t>
      </w:r>
    </w:p>
    <w:p w:rsidR="00CC739D" w:rsidRPr="00B0711C" w:rsidRDefault="00CC739D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осуществляет работу  по исполнению регламента взаимодействия с Межрайонными ИФНС России № 8, 9 по городу Калининграду и № 2, № 10 по Калининградской области (далее – Межрайонные инспекции) согласно  </w:t>
      </w:r>
      <w:r w:rsidRPr="00B0711C">
        <w:rPr>
          <w:spacing w:val="-3"/>
          <w:sz w:val="28"/>
          <w:szCs w:val="28"/>
        </w:rPr>
        <w:t>Приказа Инспекции от 06.06.2017 № 01 – 18/074@;</w:t>
      </w:r>
      <w:r w:rsidRPr="00B0711C">
        <w:rPr>
          <w:spacing w:val="-3"/>
          <w:sz w:val="28"/>
          <w:szCs w:val="28"/>
        </w:rPr>
        <w:tab/>
      </w:r>
    </w:p>
    <w:p w:rsidR="00C809E7" w:rsidRPr="00B0711C" w:rsidRDefault="004622BF" w:rsidP="00691AAA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 осуществляет мониторинг состояния, структуры, динамики и причин образования задолженности по налогам, сборам и другим платежам в бюджетную систему РФ, а также эффективности мер по ее урегулированию посредством применения комплекса мер принудительного взыскания;</w:t>
      </w:r>
    </w:p>
    <w:p w:rsidR="004622BF" w:rsidRPr="00B0711C" w:rsidRDefault="004622BF" w:rsidP="004622BF">
      <w:pPr>
        <w:pStyle w:val="SUPER2"/>
        <w:rPr>
          <w:sz w:val="28"/>
          <w:szCs w:val="28"/>
        </w:rPr>
      </w:pPr>
      <w:r w:rsidRPr="00B0711C">
        <w:rPr>
          <w:sz w:val="28"/>
          <w:szCs w:val="28"/>
        </w:rPr>
        <w:t xml:space="preserve">осуществляет работу по подготовке для направления в территориальные налоговые органы списков налогоплательщиков, в отношении которых будет применяться взыскание налога, сбора, а также пеней и штрафов за счет имущества налогоплательщика (налогового агента) - организации, индивидуального предпринимателя с анализом сроков уплаты </w:t>
      </w:r>
      <w:r w:rsidR="00F04390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>по требованиям об уплате налогов, сборов и других платежей в бюджетную систему РФ                                     в соответствии с положениями Налогового Кодекса Российской Федерации (далее НК РФ);</w:t>
      </w:r>
    </w:p>
    <w:p w:rsidR="004622BF" w:rsidRPr="00B0711C" w:rsidRDefault="0046133D" w:rsidP="004622BF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 </w:t>
      </w:r>
      <w:r w:rsidR="00691AAA" w:rsidRPr="00B0711C">
        <w:rPr>
          <w:sz w:val="28"/>
          <w:szCs w:val="28"/>
        </w:rPr>
        <w:t xml:space="preserve">осуществляет </w:t>
      </w:r>
      <w:r w:rsidR="00ED06D2" w:rsidRPr="00B0711C">
        <w:rPr>
          <w:sz w:val="28"/>
          <w:szCs w:val="28"/>
        </w:rPr>
        <w:t>работу по</w:t>
      </w:r>
      <w:r w:rsidR="00691AAA" w:rsidRPr="00B0711C">
        <w:rPr>
          <w:sz w:val="28"/>
          <w:szCs w:val="28"/>
        </w:rPr>
        <w:t xml:space="preserve"> </w:t>
      </w:r>
      <w:r w:rsidR="00C809E7" w:rsidRPr="00B0711C">
        <w:rPr>
          <w:sz w:val="28"/>
          <w:szCs w:val="28"/>
        </w:rPr>
        <w:t xml:space="preserve"> вынесени</w:t>
      </w:r>
      <w:r w:rsidR="00ED06D2" w:rsidRPr="00B0711C">
        <w:rPr>
          <w:sz w:val="28"/>
          <w:szCs w:val="28"/>
        </w:rPr>
        <w:t>ю</w:t>
      </w:r>
      <w:r w:rsidR="00C809E7" w:rsidRPr="00B0711C">
        <w:rPr>
          <w:sz w:val="28"/>
          <w:szCs w:val="28"/>
        </w:rPr>
        <w:t xml:space="preserve"> решений и постановлений</w:t>
      </w:r>
      <w:r w:rsidR="00691AAA" w:rsidRPr="00B0711C">
        <w:rPr>
          <w:sz w:val="28"/>
          <w:szCs w:val="28"/>
        </w:rPr>
        <w:t xml:space="preserve"> налоговых органов</w:t>
      </w:r>
      <w:r w:rsidRPr="00B0711C">
        <w:rPr>
          <w:sz w:val="28"/>
          <w:szCs w:val="28"/>
        </w:rPr>
        <w:t xml:space="preserve">  об обращении взыскания</w:t>
      </w:r>
      <w:r w:rsidR="00C809E7" w:rsidRPr="00B0711C">
        <w:rPr>
          <w:sz w:val="28"/>
          <w:szCs w:val="28"/>
        </w:rPr>
        <w:t xml:space="preserve"> налога, сбора, а также пени за счет имущества </w:t>
      </w:r>
      <w:r w:rsidRPr="00B0711C">
        <w:rPr>
          <w:sz w:val="28"/>
          <w:szCs w:val="28"/>
        </w:rPr>
        <w:t xml:space="preserve">налогоплательщика - организации, </w:t>
      </w:r>
      <w:r w:rsidR="00C809E7" w:rsidRPr="00B0711C">
        <w:rPr>
          <w:sz w:val="28"/>
          <w:szCs w:val="28"/>
        </w:rPr>
        <w:t xml:space="preserve">налогоплательщика – </w:t>
      </w:r>
      <w:r w:rsidRPr="00B0711C">
        <w:rPr>
          <w:sz w:val="28"/>
          <w:szCs w:val="28"/>
        </w:rPr>
        <w:t>индивидуального предпринимателя, а также о наложении ареста на имущество налогоплательщика - организации, налогоплательщика – индивидуального предпринимателя;</w:t>
      </w:r>
    </w:p>
    <w:p w:rsidR="004622BF" w:rsidRPr="00B0711C" w:rsidRDefault="004622BF" w:rsidP="004622BF">
      <w:pPr>
        <w:tabs>
          <w:tab w:val="left" w:pos="567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 xml:space="preserve">при поступлении от судебного пристава-исполнителя постановления о наложении ареста на денежные средства (электронные денежные средства) налогоплательщика (налогового агента) - организации или индивидуального предпринимателя, находящиеся в банках, </w:t>
      </w:r>
      <w:r w:rsidR="00F04390" w:rsidRPr="00B0711C">
        <w:rPr>
          <w:sz w:val="28"/>
          <w:szCs w:val="28"/>
        </w:rPr>
        <w:t>осуществляет работу</w:t>
      </w:r>
      <w:r w:rsidRPr="00B0711C">
        <w:rPr>
          <w:sz w:val="28"/>
          <w:szCs w:val="28"/>
        </w:rPr>
        <w:t xml:space="preserve"> </w:t>
      </w:r>
      <w:r w:rsidR="004E2BFF" w:rsidRPr="00B0711C">
        <w:rPr>
          <w:sz w:val="28"/>
          <w:szCs w:val="28"/>
        </w:rPr>
        <w:t xml:space="preserve">по </w:t>
      </w:r>
      <w:r w:rsidRPr="00B0711C">
        <w:rPr>
          <w:sz w:val="28"/>
          <w:szCs w:val="28"/>
        </w:rPr>
        <w:t>доведени</w:t>
      </w:r>
      <w:r w:rsidR="004E2BFF" w:rsidRPr="00B0711C">
        <w:rPr>
          <w:sz w:val="28"/>
          <w:szCs w:val="28"/>
        </w:rPr>
        <w:t>ю</w:t>
      </w:r>
      <w:r w:rsidRPr="00B0711C">
        <w:rPr>
          <w:sz w:val="28"/>
          <w:szCs w:val="28"/>
        </w:rPr>
        <w:t xml:space="preserve"> данной информации до сведения </w:t>
      </w:r>
      <w:r w:rsidR="00CC739D" w:rsidRPr="00B0711C">
        <w:rPr>
          <w:sz w:val="28"/>
          <w:szCs w:val="28"/>
        </w:rPr>
        <w:t>Межрайонных и</w:t>
      </w:r>
      <w:r w:rsidRPr="00B0711C">
        <w:rPr>
          <w:sz w:val="28"/>
          <w:szCs w:val="28"/>
        </w:rPr>
        <w:t>нспекций</w:t>
      </w:r>
      <w:r w:rsidR="00F04390" w:rsidRPr="00B0711C">
        <w:rPr>
          <w:sz w:val="28"/>
          <w:szCs w:val="28"/>
        </w:rPr>
        <w:t xml:space="preserve">, </w:t>
      </w:r>
      <w:r w:rsidRPr="00B0711C">
        <w:rPr>
          <w:sz w:val="28"/>
          <w:szCs w:val="28"/>
        </w:rPr>
        <w:t xml:space="preserve"> в целях принятия и направления в банк решения о приостановлении действия поручений на списание</w:t>
      </w:r>
      <w:r w:rsidR="00F04390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>и перечисление денежных средств со счетов налогоплательщика (плательщика сбора, плательщика страховых взносов, налогового агента), а также на перевод электронных денежных средств налогоплательщика (плательщика сбора, плательщика страховых взносов, налогового агента) в бюджетную систему Российской Федерации;</w:t>
      </w:r>
    </w:p>
    <w:p w:rsidR="004622BF" w:rsidRPr="00B0711C" w:rsidRDefault="004622BF" w:rsidP="004E2BFF">
      <w:pPr>
        <w:ind w:firstLine="567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при поступлении от судебных приставов-исполнителей постановления об окончании исполнительного производства при возврате взыскателю исполнительного документа с актом</w:t>
      </w:r>
      <w:r w:rsidR="00F04390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 xml:space="preserve"> о невозможности взыскания, </w:t>
      </w:r>
      <w:r w:rsidR="00F04390" w:rsidRPr="00B0711C">
        <w:rPr>
          <w:sz w:val="28"/>
          <w:szCs w:val="28"/>
        </w:rPr>
        <w:t>осуществляет работу</w:t>
      </w:r>
      <w:r w:rsidR="004E2BFF" w:rsidRPr="00B0711C">
        <w:rPr>
          <w:sz w:val="28"/>
          <w:szCs w:val="28"/>
        </w:rPr>
        <w:t xml:space="preserve"> по </w:t>
      </w:r>
      <w:r w:rsidRPr="00B0711C">
        <w:rPr>
          <w:sz w:val="28"/>
          <w:szCs w:val="28"/>
        </w:rPr>
        <w:t xml:space="preserve"> доведени</w:t>
      </w:r>
      <w:r w:rsidR="004E2BFF" w:rsidRPr="00B0711C">
        <w:rPr>
          <w:sz w:val="28"/>
          <w:szCs w:val="28"/>
        </w:rPr>
        <w:t>ю</w:t>
      </w:r>
      <w:r w:rsidRPr="00B0711C">
        <w:rPr>
          <w:sz w:val="28"/>
          <w:szCs w:val="28"/>
        </w:rPr>
        <w:t xml:space="preserve"> данной информации </w:t>
      </w:r>
      <w:r w:rsidR="00F04390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 xml:space="preserve">до </w:t>
      </w:r>
      <w:r w:rsidR="00CC739D" w:rsidRPr="00B0711C">
        <w:rPr>
          <w:sz w:val="28"/>
          <w:szCs w:val="28"/>
        </w:rPr>
        <w:t>Межрайонных и</w:t>
      </w:r>
      <w:r w:rsidRPr="00B0711C">
        <w:rPr>
          <w:sz w:val="28"/>
          <w:szCs w:val="28"/>
        </w:rPr>
        <w:t xml:space="preserve">нспекций для возобновления действия поручений налогового органа; </w:t>
      </w:r>
      <w:r w:rsidR="00182A8B" w:rsidRPr="00B0711C">
        <w:rPr>
          <w:sz w:val="28"/>
          <w:szCs w:val="28"/>
        </w:rPr>
        <w:t xml:space="preserve">  </w:t>
      </w:r>
      <w:r w:rsidRPr="00B0711C">
        <w:rPr>
          <w:sz w:val="28"/>
          <w:szCs w:val="28"/>
        </w:rPr>
        <w:tab/>
      </w:r>
    </w:p>
    <w:p w:rsidR="002C0C34" w:rsidRPr="00B0711C" w:rsidRDefault="002C0C34" w:rsidP="002C0C34">
      <w:pPr>
        <w:ind w:firstLine="567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осуществляет анализ базы данных системы «ЭОД. Местный уровень» на предмет вновь приобретенного имущества в целях доведения данных до службы судебных приставов;</w:t>
      </w:r>
    </w:p>
    <w:p w:rsidR="00EF2902" w:rsidRPr="00B0711C" w:rsidRDefault="00EF2902" w:rsidP="00EF2902">
      <w:pPr>
        <w:ind w:firstLine="567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осуществляет </w:t>
      </w:r>
      <w:r w:rsidR="001D672E" w:rsidRPr="00B0711C">
        <w:rPr>
          <w:sz w:val="28"/>
          <w:szCs w:val="28"/>
        </w:rPr>
        <w:t>работу</w:t>
      </w:r>
      <w:r w:rsidRPr="00B0711C">
        <w:rPr>
          <w:sz w:val="28"/>
          <w:szCs w:val="28"/>
        </w:rPr>
        <w:t xml:space="preserve"> </w:t>
      </w:r>
      <w:r w:rsidR="001D672E" w:rsidRPr="00B0711C">
        <w:rPr>
          <w:sz w:val="28"/>
          <w:szCs w:val="28"/>
        </w:rPr>
        <w:t>по</w:t>
      </w:r>
      <w:r w:rsidRPr="00B0711C">
        <w:rPr>
          <w:sz w:val="28"/>
          <w:szCs w:val="28"/>
        </w:rPr>
        <w:t xml:space="preserve"> уведомлени</w:t>
      </w:r>
      <w:r w:rsidR="001D672E" w:rsidRPr="00B0711C">
        <w:rPr>
          <w:sz w:val="28"/>
          <w:szCs w:val="28"/>
        </w:rPr>
        <w:t>ю</w:t>
      </w:r>
      <w:r w:rsidRPr="00B0711C">
        <w:rPr>
          <w:sz w:val="28"/>
          <w:szCs w:val="28"/>
        </w:rPr>
        <w:t xml:space="preserve"> службы судебных приставов об изменении задолженности с целью уточнения;</w:t>
      </w:r>
    </w:p>
    <w:p w:rsidR="00252798" w:rsidRPr="00B0711C" w:rsidRDefault="00252798" w:rsidP="00EF2902">
      <w:pPr>
        <w:ind w:firstLine="567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в случае предоставления должнику права на реструктуризацию кредиторской задолженности по налогам, сборам  и задолженности по начисленным пеням,  а </w:t>
      </w:r>
      <w:r w:rsidRPr="00B0711C">
        <w:rPr>
          <w:sz w:val="28"/>
          <w:szCs w:val="28"/>
        </w:rPr>
        <w:lastRenderedPageBreak/>
        <w:t>также в иных случаях изменения срока уплаты (отсрочка, рассрочка) налога (сбора), а также пени на всю сумму задолженности, подлежащей взысканию, осуществляет направление судебному приставу – исполнителю отзыва исполнительного документа;</w:t>
      </w:r>
    </w:p>
    <w:p w:rsidR="00C809E7" w:rsidRPr="00B0711C" w:rsidRDefault="00C809E7" w:rsidP="00FC746D">
      <w:pPr>
        <w:ind w:firstLine="567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осуществл</w:t>
      </w:r>
      <w:r w:rsidR="00FC746D" w:rsidRPr="00B0711C">
        <w:rPr>
          <w:sz w:val="28"/>
          <w:szCs w:val="28"/>
        </w:rPr>
        <w:t xml:space="preserve">яет </w:t>
      </w:r>
      <w:r w:rsidRPr="00B0711C">
        <w:rPr>
          <w:sz w:val="28"/>
          <w:szCs w:val="28"/>
        </w:rPr>
        <w:t xml:space="preserve"> сверк</w:t>
      </w:r>
      <w:r w:rsidR="00CC739D" w:rsidRPr="00B0711C">
        <w:rPr>
          <w:sz w:val="28"/>
          <w:szCs w:val="28"/>
        </w:rPr>
        <w:t>у</w:t>
      </w:r>
      <w:r w:rsidRPr="00B0711C">
        <w:rPr>
          <w:sz w:val="28"/>
          <w:szCs w:val="28"/>
        </w:rPr>
        <w:t xml:space="preserve"> по результатам работы по обращению взыскания </w:t>
      </w:r>
      <w:r w:rsidR="00682108" w:rsidRPr="00B0711C">
        <w:rPr>
          <w:sz w:val="28"/>
          <w:szCs w:val="28"/>
        </w:rPr>
        <w:t>за счет имущества налогоплательщика</w:t>
      </w:r>
      <w:r w:rsidRPr="00B0711C">
        <w:rPr>
          <w:sz w:val="28"/>
          <w:szCs w:val="28"/>
        </w:rPr>
        <w:t xml:space="preserve"> со служб</w:t>
      </w:r>
      <w:r w:rsidR="0014452F" w:rsidRPr="00B0711C">
        <w:rPr>
          <w:sz w:val="28"/>
          <w:szCs w:val="28"/>
        </w:rPr>
        <w:t>ами</w:t>
      </w:r>
      <w:r w:rsidRPr="00B0711C">
        <w:rPr>
          <w:sz w:val="28"/>
          <w:szCs w:val="28"/>
        </w:rPr>
        <w:t xml:space="preserve"> </w:t>
      </w:r>
      <w:r w:rsidR="00182A8B" w:rsidRPr="00B0711C">
        <w:rPr>
          <w:sz w:val="28"/>
          <w:szCs w:val="28"/>
        </w:rPr>
        <w:t>судебных приставов</w:t>
      </w:r>
      <w:r w:rsidRPr="00B0711C">
        <w:rPr>
          <w:sz w:val="28"/>
          <w:szCs w:val="28"/>
        </w:rPr>
        <w:t>;</w:t>
      </w:r>
    </w:p>
    <w:p w:rsidR="00C809E7" w:rsidRPr="00B0711C" w:rsidRDefault="00CC739D" w:rsidP="00FC746D">
      <w:pPr>
        <w:pStyle w:val="a3"/>
        <w:ind w:firstLine="567"/>
        <w:rPr>
          <w:sz w:val="28"/>
          <w:szCs w:val="28"/>
        </w:rPr>
      </w:pPr>
      <w:r w:rsidRPr="00B0711C">
        <w:rPr>
          <w:sz w:val="28"/>
          <w:szCs w:val="28"/>
        </w:rPr>
        <w:t xml:space="preserve">участвует в </w:t>
      </w:r>
      <w:r w:rsidR="00C809E7" w:rsidRPr="00B0711C">
        <w:rPr>
          <w:sz w:val="28"/>
          <w:szCs w:val="28"/>
        </w:rPr>
        <w:t>совместных рейд</w:t>
      </w:r>
      <w:r w:rsidRPr="00B0711C">
        <w:rPr>
          <w:sz w:val="28"/>
          <w:szCs w:val="28"/>
        </w:rPr>
        <w:t>ах</w:t>
      </w:r>
      <w:r w:rsidR="00C809E7" w:rsidRPr="00B0711C">
        <w:rPr>
          <w:sz w:val="28"/>
          <w:szCs w:val="28"/>
        </w:rPr>
        <w:t xml:space="preserve"> со службами судебных приставов;</w:t>
      </w:r>
    </w:p>
    <w:p w:rsidR="00252798" w:rsidRPr="00B0711C" w:rsidRDefault="00252798" w:rsidP="0025279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осуществляет </w:t>
      </w:r>
      <w:r w:rsidR="00F04390" w:rsidRPr="00B0711C">
        <w:rPr>
          <w:sz w:val="28"/>
          <w:szCs w:val="28"/>
        </w:rPr>
        <w:t>работу по</w:t>
      </w:r>
      <w:r w:rsidRPr="00B0711C">
        <w:rPr>
          <w:sz w:val="28"/>
          <w:szCs w:val="28"/>
        </w:rPr>
        <w:t xml:space="preserve"> обеспечени</w:t>
      </w:r>
      <w:r w:rsidR="00F04390" w:rsidRPr="00B0711C">
        <w:rPr>
          <w:sz w:val="28"/>
          <w:szCs w:val="28"/>
        </w:rPr>
        <w:t>ю</w:t>
      </w:r>
      <w:r w:rsidRPr="00B0711C">
        <w:rPr>
          <w:sz w:val="28"/>
          <w:szCs w:val="28"/>
        </w:rPr>
        <w:t xml:space="preserve"> направления в </w:t>
      </w:r>
      <w:r w:rsidR="00CC739D" w:rsidRPr="00B0711C">
        <w:rPr>
          <w:sz w:val="28"/>
          <w:szCs w:val="28"/>
        </w:rPr>
        <w:t>Межрайонные И</w:t>
      </w:r>
      <w:r w:rsidRPr="00B0711C">
        <w:rPr>
          <w:sz w:val="28"/>
          <w:szCs w:val="28"/>
        </w:rPr>
        <w:t xml:space="preserve">нспекции информации при ее поступлении от судебного пристава - исполнителя о наложении ареста на денежные средства (электронные денежные средства) налогоплательщика (налогового агента) - организации или индивидуального предпринимателя, находящиеся в банках, в целях принятия и направления </w:t>
      </w:r>
      <w:r w:rsidR="00CC739D" w:rsidRPr="00B0711C">
        <w:rPr>
          <w:sz w:val="28"/>
          <w:szCs w:val="28"/>
        </w:rPr>
        <w:t>Межрайонными и</w:t>
      </w:r>
      <w:r w:rsidRPr="00B0711C">
        <w:rPr>
          <w:sz w:val="28"/>
          <w:szCs w:val="28"/>
        </w:rPr>
        <w:t>нспекциями в банк решения о приостановлении действия поручений на списание и перечисление денежных средств со счетов налогоплательщика (плательщика сбора, плательщика страховых взносов, налогового агента), а также на перевод электронных денежных средств налогоплательщика (плательщика сбора, плательщика страховых взносов, налогового агента) в бюджетную систему Российской Федерации;</w:t>
      </w:r>
    </w:p>
    <w:p w:rsidR="00454E24" w:rsidRPr="00B0711C" w:rsidRDefault="00454E24" w:rsidP="00454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осуществляет </w:t>
      </w:r>
      <w:r w:rsidR="001D672E" w:rsidRPr="00B0711C">
        <w:rPr>
          <w:sz w:val="28"/>
          <w:szCs w:val="28"/>
        </w:rPr>
        <w:t>работу</w:t>
      </w:r>
      <w:r w:rsidRPr="00B0711C">
        <w:rPr>
          <w:sz w:val="28"/>
          <w:szCs w:val="28"/>
        </w:rPr>
        <w:t xml:space="preserve"> </w:t>
      </w:r>
      <w:r w:rsidR="001D672E" w:rsidRPr="00B0711C">
        <w:rPr>
          <w:sz w:val="28"/>
          <w:szCs w:val="28"/>
        </w:rPr>
        <w:t>по</w:t>
      </w:r>
      <w:r w:rsidRPr="00B0711C">
        <w:rPr>
          <w:sz w:val="28"/>
          <w:szCs w:val="28"/>
        </w:rPr>
        <w:t xml:space="preserve"> предоставлени</w:t>
      </w:r>
      <w:r w:rsidR="001D672E" w:rsidRPr="00B0711C">
        <w:rPr>
          <w:sz w:val="28"/>
          <w:szCs w:val="28"/>
        </w:rPr>
        <w:t>ю</w:t>
      </w:r>
      <w:r w:rsidRPr="00B0711C">
        <w:rPr>
          <w:sz w:val="28"/>
          <w:szCs w:val="28"/>
        </w:rPr>
        <w:t xml:space="preserve"> проанализированных корректных данных  в отдел информатизации о выявленных несоответствиях в</w:t>
      </w:r>
      <w:r w:rsidR="00A23B98">
        <w:rPr>
          <w:sz w:val="28"/>
          <w:szCs w:val="28"/>
        </w:rPr>
        <w:t xml:space="preserve"> ведомственных классификаторах </w:t>
      </w:r>
      <w:r w:rsidRPr="00B0711C">
        <w:rPr>
          <w:sz w:val="28"/>
          <w:szCs w:val="28"/>
        </w:rPr>
        <w:t xml:space="preserve">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212E86" w:rsidRPr="00B0711C" w:rsidRDefault="00212E86" w:rsidP="00212E86">
      <w:pPr>
        <w:ind w:firstLine="539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осуществляет самоконтроль с использованием </w:t>
      </w:r>
      <w:r w:rsidRPr="00B0711C">
        <w:rPr>
          <w:sz w:val="28"/>
          <w:szCs w:val="28"/>
          <w:lang w:val="en-US"/>
        </w:rPr>
        <w:t>QBE</w:t>
      </w:r>
      <w:r w:rsidRPr="00B0711C">
        <w:rPr>
          <w:sz w:val="28"/>
          <w:szCs w:val="28"/>
        </w:rPr>
        <w:t xml:space="preserve"> – запросов  в соответствии с Порядком проведения оперативного самоконтроля, осуществляемого Инспекцией, утвержденного Приказом Управления № </w:t>
      </w:r>
      <w:r w:rsidR="00247119" w:rsidRPr="00B0711C">
        <w:rPr>
          <w:sz w:val="28"/>
          <w:szCs w:val="28"/>
        </w:rPr>
        <w:t>02 – 15/521@ от 31.08.2016</w:t>
      </w:r>
      <w:r w:rsidRPr="00B0711C">
        <w:rPr>
          <w:sz w:val="28"/>
          <w:szCs w:val="28"/>
        </w:rPr>
        <w:t xml:space="preserve"> и Приказом Инспекции № 01-18/</w:t>
      </w:r>
      <w:r w:rsidR="00247119" w:rsidRPr="00B0711C">
        <w:rPr>
          <w:sz w:val="28"/>
          <w:szCs w:val="28"/>
        </w:rPr>
        <w:t>160</w:t>
      </w:r>
      <w:r w:rsidRPr="00B0711C">
        <w:rPr>
          <w:sz w:val="28"/>
          <w:szCs w:val="28"/>
        </w:rPr>
        <w:t xml:space="preserve">@ </w:t>
      </w:r>
      <w:r w:rsidR="00EF2902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>от 1</w:t>
      </w:r>
      <w:r w:rsidR="00247119" w:rsidRPr="00B0711C">
        <w:rPr>
          <w:sz w:val="28"/>
          <w:szCs w:val="28"/>
        </w:rPr>
        <w:t>2</w:t>
      </w:r>
      <w:r w:rsidRPr="00B0711C">
        <w:rPr>
          <w:sz w:val="28"/>
          <w:szCs w:val="28"/>
        </w:rPr>
        <w:t>.0</w:t>
      </w:r>
      <w:r w:rsidR="00247119" w:rsidRPr="00B0711C">
        <w:rPr>
          <w:sz w:val="28"/>
          <w:szCs w:val="28"/>
        </w:rPr>
        <w:t>9</w:t>
      </w:r>
      <w:r w:rsidRPr="00B0711C">
        <w:rPr>
          <w:sz w:val="28"/>
          <w:szCs w:val="28"/>
        </w:rPr>
        <w:t>.201</w:t>
      </w:r>
      <w:r w:rsidR="00247119" w:rsidRPr="00B0711C">
        <w:rPr>
          <w:sz w:val="28"/>
          <w:szCs w:val="28"/>
        </w:rPr>
        <w:t>6</w:t>
      </w:r>
      <w:r w:rsidRPr="00B0711C">
        <w:rPr>
          <w:sz w:val="28"/>
          <w:szCs w:val="28"/>
        </w:rPr>
        <w:t>, с целью недопущения нарушений при применении мер принудительного взыскания,</w:t>
      </w:r>
      <w:r w:rsidR="002C0C34" w:rsidRPr="00B0711C">
        <w:rPr>
          <w:sz w:val="28"/>
          <w:szCs w:val="28"/>
        </w:rPr>
        <w:t xml:space="preserve"> за  вынесением решений и постановлений налоговых органов   об обращении взыскания налога, сбора, а также пени за счет имущества налогоплательщика - организации, налогоплательщика – индивидуального предпринимателя</w:t>
      </w:r>
      <w:r w:rsidRPr="00B0711C">
        <w:rPr>
          <w:sz w:val="28"/>
          <w:szCs w:val="28"/>
        </w:rPr>
        <w:t>;</w:t>
      </w:r>
    </w:p>
    <w:p w:rsidR="00247119" w:rsidRPr="00B0711C" w:rsidRDefault="00247119" w:rsidP="00247119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исполн</w:t>
      </w:r>
      <w:r w:rsidR="0000686E" w:rsidRPr="00B0711C">
        <w:rPr>
          <w:sz w:val="28"/>
          <w:szCs w:val="28"/>
        </w:rPr>
        <w:t>яет</w:t>
      </w:r>
      <w:r w:rsidRPr="00B0711C">
        <w:rPr>
          <w:sz w:val="28"/>
          <w:szCs w:val="28"/>
        </w:rPr>
        <w:t xml:space="preserve"> план</w:t>
      </w:r>
      <w:r w:rsidR="0000686E" w:rsidRPr="00B0711C">
        <w:rPr>
          <w:sz w:val="28"/>
          <w:szCs w:val="28"/>
        </w:rPr>
        <w:t>ы</w:t>
      </w:r>
      <w:r w:rsidRPr="00B0711C">
        <w:rPr>
          <w:sz w:val="28"/>
          <w:szCs w:val="28"/>
        </w:rPr>
        <w:t>, направленны</w:t>
      </w:r>
      <w:r w:rsidR="0000686E" w:rsidRPr="00B0711C">
        <w:rPr>
          <w:sz w:val="28"/>
          <w:szCs w:val="28"/>
        </w:rPr>
        <w:t>е</w:t>
      </w:r>
      <w:r w:rsidRPr="00B0711C">
        <w:rPr>
          <w:sz w:val="28"/>
          <w:szCs w:val="28"/>
        </w:rPr>
        <w:t xml:space="preserve"> УФНС России по Калининградской области, в части предмета деятельности отдела;</w:t>
      </w:r>
    </w:p>
    <w:p w:rsidR="00247119" w:rsidRPr="00B0711C" w:rsidRDefault="00247119" w:rsidP="00247119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исполн</w:t>
      </w:r>
      <w:r w:rsidR="0000686E" w:rsidRPr="00B0711C">
        <w:rPr>
          <w:sz w:val="28"/>
          <w:szCs w:val="28"/>
        </w:rPr>
        <w:t>яет</w:t>
      </w:r>
      <w:r w:rsidRPr="00B0711C">
        <w:rPr>
          <w:sz w:val="28"/>
          <w:szCs w:val="28"/>
        </w:rPr>
        <w:t xml:space="preserve"> мероприяти</w:t>
      </w:r>
      <w:r w:rsidR="0000686E" w:rsidRPr="00B0711C">
        <w:rPr>
          <w:sz w:val="28"/>
          <w:szCs w:val="28"/>
        </w:rPr>
        <w:t>я</w:t>
      </w:r>
      <w:r w:rsidRPr="00B0711C">
        <w:rPr>
          <w:sz w:val="28"/>
          <w:szCs w:val="28"/>
        </w:rPr>
        <w:t xml:space="preserve"> по устранению нарушений, допущенны</w:t>
      </w:r>
      <w:r w:rsidR="0000686E" w:rsidRPr="00B0711C">
        <w:rPr>
          <w:sz w:val="28"/>
          <w:szCs w:val="28"/>
        </w:rPr>
        <w:t>е</w:t>
      </w:r>
      <w:r w:rsidRPr="00B0711C">
        <w:rPr>
          <w:sz w:val="28"/>
          <w:szCs w:val="28"/>
        </w:rPr>
        <w:t xml:space="preserve"> при проведении тематических и аудиторских проверок в части предмета деятельности отдела;</w:t>
      </w:r>
    </w:p>
    <w:p w:rsidR="00212E86" w:rsidRPr="00B0711C" w:rsidRDefault="00212E86" w:rsidP="00212E86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осуществляет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(приказ Инспекции от 29.12.2016 № 01-18/223@);</w:t>
      </w:r>
    </w:p>
    <w:p w:rsidR="00EC097D" w:rsidRPr="00B0711C" w:rsidRDefault="00EC097D" w:rsidP="00212E86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устраняет выявленные по результатам аудиторских проверок в работе отдела нарушения;</w:t>
      </w:r>
    </w:p>
    <w:p w:rsidR="00EC097D" w:rsidRPr="00B0711C" w:rsidRDefault="00EC097D" w:rsidP="00EC097D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 xml:space="preserve">подготавливает письменные заключения по жалобам в случае обжалования решения Инспекции о привлечении к ответственности за совершение налогового </w:t>
      </w:r>
      <w:r w:rsidRPr="00B0711C">
        <w:rPr>
          <w:sz w:val="28"/>
          <w:szCs w:val="28"/>
        </w:rPr>
        <w:lastRenderedPageBreak/>
        <w:t>правонарушения или решения об отказе в привлечении к ответственности за совершение налогового правонарушения, вынесенного в соответствии со ст. 101 НК РФ и направляет их в УФНС России по Калининградской области в следующих случаях:</w:t>
      </w:r>
    </w:p>
    <w:p w:rsidR="00EC097D" w:rsidRPr="00B0711C" w:rsidRDefault="00EC097D" w:rsidP="00EC097D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- в жалобе (апелляционной жалобе) изложены новые доводы и обстоятельства, которые ранее не были заявлены и не исследовались в ходе рассмотрения материалов выездных и камеральных налоговых проверок, письменных возражений (пояснений, ходатайств) налогоплательщика и в отношении которых, соответственно, не дана оценка в обжалуемом решении Инспекции;</w:t>
      </w:r>
    </w:p>
    <w:p w:rsidR="00EC097D" w:rsidRPr="00B0711C" w:rsidRDefault="00EC097D" w:rsidP="00EC097D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-  с жалобой (апелляционной жалобой) представлены дополнительные  документы, которые ранее не были предметом исследования в ходе рассмотрения материалов выездных и камеральных налоговых проверок, письменных возражений (пояснений, ходатайств) налогоплательщика и в отношении которых, соответственно, не дана оценка в обжалуемом решении Инспекции;</w:t>
      </w:r>
    </w:p>
    <w:p w:rsidR="00EC097D" w:rsidRPr="00B0711C" w:rsidRDefault="00EC097D" w:rsidP="00EC097D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 xml:space="preserve">- по результатам рассмотрения проекта акта налоговой проверки, на основании которого вынесено обжалуемое решение, и (или) проекта обжалуемого решения, правовым отделом Инспекции составлена докладная записка на имя начальника Инспекции (исполняющего обязанности начальника Инспекции) о несогласии с выводами, содержащимися в проекте решения и изложенные в указанной докладной записке доводы не учтены при вынесении обжалуемого решения; </w:t>
      </w:r>
    </w:p>
    <w:p w:rsidR="00EC097D" w:rsidRPr="00B0711C" w:rsidRDefault="00EC097D" w:rsidP="00EC097D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подготавливает (в случае указания начальника (исполняющего обязанности начальника) Инспекции) письменные заключения по жалобам, если в соответствующей жалобе одновременно оспариваются акт Инспекции ненормативного характера и действия (бездействие) ее должностных лиц;</w:t>
      </w:r>
    </w:p>
    <w:p w:rsidR="00EC097D" w:rsidRPr="00B0711C" w:rsidRDefault="00EC097D" w:rsidP="00EC097D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подготавливает письменные заключения по жалобам по указанию начальника (исполняющего обязанности начальника Инспекции) в случае отсутствия обстоятельств, указанных в письме ФНС России 17.03.2016 № СА-4-9/4455;</w:t>
      </w:r>
    </w:p>
    <w:p w:rsidR="00247119" w:rsidRPr="00B0711C" w:rsidRDefault="00247119" w:rsidP="00247119">
      <w:pPr>
        <w:pStyle w:val="ae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>выполняет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</w:t>
      </w:r>
      <w:r w:rsidR="00635F3E" w:rsidRPr="00B0711C">
        <w:rPr>
          <w:rFonts w:ascii="Times New Roman" w:hAnsi="Times New Roman" w:cs="Times New Roman"/>
          <w:sz w:val="28"/>
          <w:szCs w:val="28"/>
        </w:rPr>
        <w:t xml:space="preserve">  </w:t>
      </w:r>
      <w:r w:rsidRPr="00B0711C">
        <w:rPr>
          <w:rFonts w:ascii="Times New Roman" w:hAnsi="Times New Roman" w:cs="Times New Roman"/>
          <w:sz w:val="28"/>
          <w:szCs w:val="28"/>
        </w:rPr>
        <w:t>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FC746D" w:rsidRPr="00B0711C" w:rsidRDefault="00FC746D" w:rsidP="00A23B9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 осуществляет  мониторинг  за полнотой и правильностью ведения информационных ресурсов по предмету деятельности отдела – «Журнал результатов работы налоговых органов по принудительному взысканию недоимки»,  «Журнал зависших платежей», «Журнал инкассовых поручений», «Журнал работы по принудительному взысканию недоимки», «Журнал учета работы по зачетам и возвратам (приказ 683)»;</w:t>
      </w:r>
    </w:p>
    <w:p w:rsidR="00F04390" w:rsidRPr="00B0711C" w:rsidRDefault="00FC746D" w:rsidP="00FC746D">
      <w:pPr>
        <w:pStyle w:val="ae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 xml:space="preserve">осуществляет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</w:t>
      </w:r>
      <w:r w:rsidR="00EF2902" w:rsidRPr="00B0711C">
        <w:rPr>
          <w:rFonts w:ascii="Times New Roman" w:hAnsi="Times New Roman" w:cs="Times New Roman"/>
          <w:sz w:val="28"/>
          <w:szCs w:val="28"/>
        </w:rPr>
        <w:t xml:space="preserve"> </w:t>
      </w:r>
      <w:r w:rsidRPr="00B0711C">
        <w:rPr>
          <w:rFonts w:ascii="Times New Roman" w:hAnsi="Times New Roman" w:cs="Times New Roman"/>
          <w:sz w:val="28"/>
          <w:szCs w:val="28"/>
        </w:rPr>
        <w:t xml:space="preserve">в промышленную эксплуатацию программного </w:t>
      </w:r>
      <w:r w:rsidRPr="00B0711C">
        <w:rPr>
          <w:rFonts w:ascii="Times New Roman" w:hAnsi="Times New Roman" w:cs="Times New Roman"/>
          <w:sz w:val="28"/>
          <w:szCs w:val="28"/>
        </w:rPr>
        <w:lastRenderedPageBreak/>
        <w:t>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F04390" w:rsidRPr="00B0711C" w:rsidRDefault="00F04390" w:rsidP="00F04390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осуществляет направление копии решений о взыскании задолженности за счет имущества налогоплательщику;  участ</w:t>
      </w:r>
      <w:r w:rsidR="00FC7C65" w:rsidRPr="00B0711C">
        <w:rPr>
          <w:sz w:val="28"/>
          <w:szCs w:val="28"/>
        </w:rPr>
        <w:t>вует</w:t>
      </w:r>
      <w:r w:rsidRPr="00B0711C">
        <w:rPr>
          <w:sz w:val="28"/>
          <w:szCs w:val="28"/>
        </w:rPr>
        <w:t xml:space="preserve"> в подготовке ответов на письменные запросы налогоплательщиков по направлению деятельности отдела;</w:t>
      </w:r>
    </w:p>
    <w:p w:rsidR="00FC746D" w:rsidRPr="00B0711C" w:rsidRDefault="00FC746D" w:rsidP="00FC746D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осуществляет направление налогоплательщикам посредством телекоммуникационного сообщения сведений об изменениях, вносимых в законодательство;</w:t>
      </w:r>
    </w:p>
    <w:p w:rsidR="00FC746D" w:rsidRPr="00B0711C" w:rsidRDefault="00FC746D" w:rsidP="00FC746D">
      <w:pPr>
        <w:ind w:firstLine="539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ведет переписку по вопросам, относящимся к компетенции отдела;</w:t>
      </w:r>
    </w:p>
    <w:p w:rsidR="004A4CDF" w:rsidRPr="00B0711C" w:rsidRDefault="00682108" w:rsidP="004A4CDF">
      <w:pPr>
        <w:pStyle w:val="a3"/>
        <w:tabs>
          <w:tab w:val="left" w:pos="540"/>
        </w:tabs>
        <w:rPr>
          <w:sz w:val="28"/>
          <w:szCs w:val="28"/>
        </w:rPr>
      </w:pPr>
      <w:r w:rsidRPr="00B0711C">
        <w:rPr>
          <w:sz w:val="28"/>
          <w:szCs w:val="28"/>
        </w:rPr>
        <w:tab/>
      </w:r>
      <w:r w:rsidR="004A4CDF" w:rsidRPr="00B0711C">
        <w:rPr>
          <w:sz w:val="28"/>
          <w:szCs w:val="28"/>
        </w:rPr>
        <w:t>обеспечивает владение навыками работы в ПК СЭД ИФНС;</w:t>
      </w:r>
    </w:p>
    <w:p w:rsidR="00F04390" w:rsidRPr="00B0711C" w:rsidRDefault="00F04390" w:rsidP="00F043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осуществляет ведение в установленном порядке делопроизводства, хранение и сдачу  в архив документов Отдела;</w:t>
      </w:r>
    </w:p>
    <w:p w:rsidR="004A4CDF" w:rsidRPr="00B0711C" w:rsidRDefault="004A4CDF" w:rsidP="004A4CDF">
      <w:pPr>
        <w:pStyle w:val="a3"/>
        <w:tabs>
          <w:tab w:val="left" w:pos="540"/>
        </w:tabs>
        <w:rPr>
          <w:sz w:val="28"/>
          <w:szCs w:val="28"/>
        </w:rPr>
      </w:pPr>
      <w:r w:rsidRPr="00B0711C">
        <w:rPr>
          <w:sz w:val="28"/>
          <w:szCs w:val="28"/>
        </w:rPr>
        <w:tab/>
        <w:t>исполняет иные обязанности, возложенные приказами УФНС России по Калининградской области, руководителем (заместителем) Межрайонной ИФНС России по крупнейшим налогоплательщикам по Калининградской области;</w:t>
      </w:r>
    </w:p>
    <w:p w:rsidR="004A4CDF" w:rsidRPr="00B0711C" w:rsidRDefault="004A4CDF" w:rsidP="004A4CDF">
      <w:pPr>
        <w:pStyle w:val="a3"/>
        <w:tabs>
          <w:tab w:val="left" w:pos="540"/>
        </w:tabs>
        <w:rPr>
          <w:sz w:val="28"/>
          <w:szCs w:val="28"/>
        </w:rPr>
      </w:pPr>
      <w:r w:rsidRPr="00B0711C">
        <w:rPr>
          <w:sz w:val="28"/>
          <w:szCs w:val="28"/>
        </w:rPr>
        <w:tab/>
        <w:t>соблюдает требования по обеспечению пропускного и внутриобъектового режима в здании инспекции.</w:t>
      </w:r>
    </w:p>
    <w:p w:rsidR="0078397B" w:rsidRPr="00B0711C" w:rsidRDefault="004A4CDF" w:rsidP="0078397B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</w:r>
      <w:r w:rsidR="0078397B" w:rsidRPr="00B0711C">
        <w:rPr>
          <w:sz w:val="28"/>
          <w:szCs w:val="28"/>
        </w:rPr>
        <w:t>В целях ознакомления с особенностями работы и углубленного изучения отдельных вопросов работы в АИС «Налог-3», в соответствии с письмами ФНС России от 23.12.2014 №АС-4-12/26530@, от 31.12.2014 №АС-4-12/27380@ обеспечивает получение  с Интранет – портала ФНС России и самостоятельное изучение учебных материалов (по направлению деятельности отдела), в связи с вводом в промышленную эксплуатацию в Федеральной налоговой службе программного обеспечения подсистем и компонентов АИС «Налог-3»                      по направлениям деятельности отдела (приказ ФНС России от 18.12.2014 №ММВ-7-12/661@).</w:t>
      </w:r>
    </w:p>
    <w:p w:rsidR="0078397B" w:rsidRPr="00B0711C" w:rsidRDefault="0078397B" w:rsidP="0078397B">
      <w:pPr>
        <w:autoSpaceDE w:val="0"/>
        <w:autoSpaceDN w:val="0"/>
        <w:adjustRightInd w:val="0"/>
        <w:ind w:left="75" w:firstLine="492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Согласно порядка подключения пользователей к услуге удаленного доступа                                    к федеральным информационным ресурсам, сопровождаемым ФКУ «Налог-Сервис» ФНС России, утвержденным Приказом ФНС России от 15.09.2014 №ММВ-7-6/476@  «О внесении изменений в приказ ФНС России от 11.02.2013 № ММВ-7-4/69@», и в соответствии  с разрешением на удаленный доступ ПК «ЭОД. Местный уровень» в соответствии с заявками Инспекции  осуществляет исполнение функциональных обязанностей с использованием удаленного доступа к базам данных Межрайонных инспекций, а также осуществляет контроль за применением мер принудительного взыскания при вынесении решений и постановлений налоговых органов об обращении взыскания налога, сбора, а также пени за счет имущества налогоплательщика  - организации, налогоплательщика – индивидуального предпринимателя с использованием федеральных информационных ресурсов:</w:t>
      </w:r>
    </w:p>
    <w:p w:rsidR="00682108" w:rsidRPr="00B0711C" w:rsidRDefault="00682108" w:rsidP="0078397B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         «Расчеты с бюджетом»; </w:t>
      </w:r>
    </w:p>
    <w:p w:rsidR="00682108" w:rsidRPr="00B0711C" w:rsidRDefault="00682108" w:rsidP="00682108">
      <w:pPr>
        <w:pStyle w:val="a3"/>
        <w:ind w:firstLine="540"/>
        <w:rPr>
          <w:sz w:val="28"/>
          <w:szCs w:val="28"/>
        </w:rPr>
      </w:pPr>
      <w:r w:rsidRPr="00B0711C">
        <w:rPr>
          <w:sz w:val="28"/>
          <w:szCs w:val="28"/>
        </w:rPr>
        <w:t xml:space="preserve">Просмотр отчетов «ПАК Аналитика», </w:t>
      </w:r>
    </w:p>
    <w:p w:rsidR="00682108" w:rsidRPr="00B0711C" w:rsidRDefault="00682108" w:rsidP="00682108">
      <w:pPr>
        <w:pStyle w:val="a3"/>
        <w:ind w:firstLine="540"/>
        <w:rPr>
          <w:sz w:val="28"/>
          <w:szCs w:val="28"/>
        </w:rPr>
      </w:pPr>
      <w:r w:rsidRPr="00B0711C">
        <w:rPr>
          <w:sz w:val="28"/>
          <w:szCs w:val="28"/>
        </w:rPr>
        <w:t>Профиль «Контроль ОПБ» (просмотр ресурса);</w:t>
      </w:r>
    </w:p>
    <w:p w:rsidR="00682108" w:rsidRPr="00B0711C" w:rsidRDefault="00682108" w:rsidP="00682108">
      <w:pPr>
        <w:pStyle w:val="a3"/>
        <w:ind w:left="540" w:hanging="540"/>
        <w:rPr>
          <w:sz w:val="28"/>
          <w:szCs w:val="28"/>
        </w:rPr>
      </w:pPr>
      <w:r w:rsidRPr="00B0711C">
        <w:rPr>
          <w:b/>
          <w:sz w:val="28"/>
          <w:szCs w:val="28"/>
        </w:rPr>
        <w:tab/>
      </w:r>
      <w:r w:rsidRPr="00B0711C">
        <w:rPr>
          <w:sz w:val="28"/>
          <w:szCs w:val="28"/>
        </w:rPr>
        <w:t>Просмотр ресурса «Приостановление операций по счетам» для ИФНС и МРИ;</w:t>
      </w:r>
    </w:p>
    <w:p w:rsidR="00682108" w:rsidRPr="00B0711C" w:rsidRDefault="00682108" w:rsidP="00682108">
      <w:pPr>
        <w:pStyle w:val="a3"/>
        <w:ind w:left="540" w:hanging="540"/>
        <w:rPr>
          <w:sz w:val="28"/>
          <w:szCs w:val="28"/>
        </w:rPr>
      </w:pPr>
      <w:r w:rsidRPr="00B0711C">
        <w:rPr>
          <w:b/>
          <w:sz w:val="28"/>
          <w:szCs w:val="28"/>
        </w:rPr>
        <w:lastRenderedPageBreak/>
        <w:tab/>
      </w:r>
      <w:r w:rsidRPr="00B0711C">
        <w:rPr>
          <w:sz w:val="28"/>
          <w:szCs w:val="28"/>
        </w:rPr>
        <w:t>«Журнал принудительного взыскания недоимки» Просмотр всех разделов ресурса, доступ  к Диане;</w:t>
      </w:r>
    </w:p>
    <w:p w:rsidR="00682108" w:rsidRPr="00B0711C" w:rsidRDefault="00682108" w:rsidP="00682108">
      <w:pPr>
        <w:pStyle w:val="a3"/>
        <w:ind w:left="540" w:hanging="540"/>
        <w:rPr>
          <w:sz w:val="28"/>
          <w:szCs w:val="28"/>
        </w:rPr>
      </w:pPr>
      <w:r w:rsidRPr="00B0711C">
        <w:rPr>
          <w:b/>
          <w:sz w:val="28"/>
          <w:szCs w:val="28"/>
        </w:rPr>
        <w:tab/>
        <w:t>«</w:t>
      </w:r>
      <w:r w:rsidRPr="00B0711C">
        <w:rPr>
          <w:sz w:val="28"/>
          <w:szCs w:val="28"/>
        </w:rPr>
        <w:t>Приостановление операций по счетам»;</w:t>
      </w:r>
      <w:r w:rsidRPr="00B0711C">
        <w:rPr>
          <w:sz w:val="28"/>
          <w:szCs w:val="28"/>
        </w:rPr>
        <w:cr/>
        <w:t>«Приостановление операций по счетам – ФЦОД»;</w:t>
      </w:r>
      <w:r w:rsidRPr="00B0711C">
        <w:rPr>
          <w:sz w:val="28"/>
          <w:szCs w:val="28"/>
        </w:rPr>
        <w:cr/>
        <w:t>«Приостановление операций по счетам - удаленный доступ»;</w:t>
      </w:r>
    </w:p>
    <w:p w:rsidR="00682108" w:rsidRPr="00B0711C" w:rsidRDefault="00682108" w:rsidP="00682108">
      <w:pPr>
        <w:pStyle w:val="a3"/>
        <w:ind w:left="540" w:hanging="540"/>
        <w:rPr>
          <w:sz w:val="28"/>
          <w:szCs w:val="28"/>
        </w:rPr>
      </w:pPr>
      <w:r w:rsidRPr="00B0711C">
        <w:rPr>
          <w:sz w:val="28"/>
          <w:szCs w:val="28"/>
        </w:rPr>
        <w:tab/>
        <w:t>Доступ к веб-сервису «Приостановление операций по счетам»;</w:t>
      </w:r>
    </w:p>
    <w:p w:rsidR="00682108" w:rsidRPr="00B0711C" w:rsidRDefault="00682108" w:rsidP="00682108">
      <w:pPr>
        <w:pStyle w:val="a3"/>
        <w:ind w:left="540" w:hanging="540"/>
        <w:rPr>
          <w:sz w:val="28"/>
          <w:szCs w:val="28"/>
        </w:rPr>
      </w:pPr>
      <w:r w:rsidRPr="00B0711C">
        <w:rPr>
          <w:b/>
          <w:sz w:val="28"/>
          <w:szCs w:val="28"/>
        </w:rPr>
        <w:tab/>
      </w:r>
      <w:r w:rsidRPr="00B0711C">
        <w:rPr>
          <w:sz w:val="28"/>
          <w:szCs w:val="28"/>
        </w:rPr>
        <w:t>Журнал ПВН - Журнал результатов работы по принудительному взысканию недоимки;</w:t>
      </w:r>
    </w:p>
    <w:p w:rsidR="00682108" w:rsidRPr="00B0711C" w:rsidRDefault="00682108" w:rsidP="00682108">
      <w:pPr>
        <w:pStyle w:val="a3"/>
        <w:ind w:left="540" w:hanging="540"/>
        <w:rPr>
          <w:sz w:val="28"/>
          <w:szCs w:val="28"/>
        </w:rPr>
      </w:pPr>
      <w:r w:rsidRPr="00B0711C">
        <w:rPr>
          <w:b/>
          <w:sz w:val="28"/>
          <w:szCs w:val="28"/>
        </w:rPr>
        <w:tab/>
      </w:r>
      <w:r w:rsidRPr="00B0711C">
        <w:rPr>
          <w:sz w:val="28"/>
          <w:szCs w:val="28"/>
        </w:rPr>
        <w:t>Журнал ОПБ;</w:t>
      </w:r>
      <w:r w:rsidRPr="00B0711C">
        <w:rPr>
          <w:sz w:val="28"/>
          <w:szCs w:val="28"/>
        </w:rPr>
        <w:cr/>
        <w:t>Журнал ОПБ - Федеральный уровень;</w:t>
      </w:r>
      <w:r w:rsidRPr="00B0711C">
        <w:rPr>
          <w:sz w:val="28"/>
          <w:szCs w:val="28"/>
        </w:rPr>
        <w:cr/>
        <w:t>Журнал ОПБ - Запросная система;</w:t>
      </w:r>
      <w:r w:rsidRPr="00B0711C">
        <w:rPr>
          <w:sz w:val="28"/>
          <w:szCs w:val="28"/>
        </w:rPr>
        <w:cr/>
        <w:t>Журнал ПВНиОПБ - Региональный уровень;</w:t>
      </w:r>
      <w:r w:rsidRPr="00B0711C">
        <w:rPr>
          <w:sz w:val="28"/>
          <w:szCs w:val="28"/>
        </w:rPr>
        <w:cr/>
        <w:t>Журнал ПВНиОПБ - Региональный уровень (задания);</w:t>
      </w:r>
      <w:r w:rsidRPr="00B0711C">
        <w:rPr>
          <w:sz w:val="28"/>
          <w:szCs w:val="28"/>
        </w:rPr>
        <w:cr/>
        <w:t>Журнал ПВН - Запросная система.</w:t>
      </w:r>
    </w:p>
    <w:p w:rsidR="00682108" w:rsidRPr="00B0711C" w:rsidRDefault="00682108" w:rsidP="00682108">
      <w:pPr>
        <w:pStyle w:val="a3"/>
        <w:ind w:left="540" w:hanging="540"/>
        <w:rPr>
          <w:sz w:val="28"/>
          <w:szCs w:val="28"/>
        </w:rPr>
      </w:pPr>
      <w:r w:rsidRPr="00B0711C">
        <w:rPr>
          <w:sz w:val="28"/>
          <w:szCs w:val="28"/>
        </w:rPr>
        <w:tab/>
        <w:t>Согласно письма ФНС России от 01.12.2011 №ЯК-5-6/1447дсп@:</w:t>
      </w:r>
    </w:p>
    <w:p w:rsidR="00682108" w:rsidRPr="00B0711C" w:rsidRDefault="00682108" w:rsidP="00682108">
      <w:pPr>
        <w:pStyle w:val="a3"/>
        <w:ind w:firstLine="540"/>
        <w:rPr>
          <w:sz w:val="28"/>
          <w:szCs w:val="28"/>
        </w:rPr>
      </w:pPr>
      <w:r w:rsidRPr="00B0711C">
        <w:rPr>
          <w:sz w:val="28"/>
          <w:szCs w:val="28"/>
        </w:rPr>
        <w:t xml:space="preserve">просмотр журнала запросов «Наличие/отсутствие задолженности», «ГИБДД. Запрос сведений о транспортных средствах и их владельцев», «УНИФО. Запросы начислений», «Росреестр. Запрос сведений из ГКН и ЕГРИП». </w:t>
      </w:r>
    </w:p>
    <w:p w:rsidR="00682108" w:rsidRPr="00B0711C" w:rsidRDefault="00682108" w:rsidP="00682108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 xml:space="preserve"> Имеет право на обеспечение надлежащих организационно-технических условий, необходимых для исполнения должностных обязанностей.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Имеет право на оплату труда и другие выплаты в соответствии с Федеральным законом </w:t>
      </w:r>
      <w:r w:rsidR="00EF2902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Pr="00B0711C">
          <w:rPr>
            <w:sz w:val="28"/>
            <w:szCs w:val="28"/>
          </w:rPr>
          <w:t>2004 г</w:t>
        </w:r>
      </w:smartTag>
      <w:r w:rsidRPr="00B0711C">
        <w:rPr>
          <w:sz w:val="28"/>
          <w:szCs w:val="28"/>
        </w:rPr>
        <w:t>. N 79-ФЗ «О государственной гражданской службе Российской Федерации», иными нормативными правовыми актами Российской Федерации и со служебным контрактом.</w:t>
      </w:r>
    </w:p>
    <w:p w:rsidR="00682108" w:rsidRPr="00B0711C" w:rsidRDefault="00682108" w:rsidP="006821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 xml:space="preserve">Знакомится с должностным регламентом и иными документами, определяющими </w:t>
      </w:r>
      <w:r w:rsidR="00EF2902" w:rsidRPr="00B0711C">
        <w:rPr>
          <w:rFonts w:ascii="Times New Roman" w:hAnsi="Times New Roman" w:cs="Times New Roman"/>
          <w:sz w:val="28"/>
          <w:szCs w:val="28"/>
        </w:rPr>
        <w:t xml:space="preserve"> </w:t>
      </w:r>
      <w:r w:rsidRPr="00B0711C">
        <w:rPr>
          <w:rFonts w:ascii="Times New Roman" w:hAnsi="Times New Roman" w:cs="Times New Roman"/>
          <w:sz w:val="28"/>
          <w:szCs w:val="28"/>
        </w:rPr>
        <w:t>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82108" w:rsidRPr="00B0711C" w:rsidRDefault="00682108" w:rsidP="006821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 xml:space="preserve">Получает в установленном порядке информацию и материалы, необходимые  </w:t>
      </w:r>
      <w:r w:rsidR="00EF2902" w:rsidRPr="00B0711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0711C">
        <w:rPr>
          <w:rFonts w:ascii="Times New Roman" w:hAnsi="Times New Roman" w:cs="Times New Roman"/>
          <w:sz w:val="28"/>
          <w:szCs w:val="28"/>
        </w:rPr>
        <w:t xml:space="preserve">для исполнения должностных обязанностей, а также вносит предложения </w:t>
      </w:r>
      <w:r w:rsidR="00EF2902" w:rsidRPr="00B0711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0711C">
        <w:rPr>
          <w:rFonts w:ascii="Times New Roman" w:hAnsi="Times New Roman" w:cs="Times New Roman"/>
          <w:sz w:val="28"/>
          <w:szCs w:val="28"/>
        </w:rPr>
        <w:t>по совершенствованию деятельности отдела.</w:t>
      </w:r>
    </w:p>
    <w:p w:rsidR="00682108" w:rsidRPr="00B0711C" w:rsidRDefault="00682108" w:rsidP="006821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11C">
        <w:rPr>
          <w:rFonts w:ascii="Times New Roman" w:hAnsi="Times New Roman" w:cs="Times New Roman"/>
          <w:sz w:val="28"/>
          <w:szCs w:val="28"/>
        </w:rPr>
        <w:t>Получает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682108" w:rsidRPr="00B0711C" w:rsidRDefault="00682108" w:rsidP="00682108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color w:val="FF0000"/>
          <w:sz w:val="28"/>
          <w:szCs w:val="28"/>
        </w:rPr>
        <w:tab/>
      </w:r>
      <w:r w:rsidRPr="00B0711C">
        <w:rPr>
          <w:sz w:val="28"/>
          <w:szCs w:val="28"/>
        </w:rPr>
        <w:t xml:space="preserve"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</w:t>
      </w:r>
      <w:r w:rsidR="00EF2902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>на приобщение к личному делу его письменных объяснений и других документов и материалов.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Имеет право на защиту сведений о гражданском служащем.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lastRenderedPageBreak/>
        <w:t>Повышает свою квалификацию путем обучения на специализированных курсах.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Имеет право на должностной рост на конкурсной основе.</w:t>
      </w:r>
    </w:p>
    <w:p w:rsidR="00682108" w:rsidRPr="00B0711C" w:rsidRDefault="00682108" w:rsidP="00682108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</w:r>
      <w:r w:rsidR="001D672E" w:rsidRPr="00B0711C">
        <w:rPr>
          <w:sz w:val="28"/>
          <w:szCs w:val="28"/>
        </w:rPr>
        <w:t>Старший специалист 2 разряда</w:t>
      </w:r>
      <w:r w:rsidRPr="00B0711C">
        <w:rPr>
          <w:sz w:val="28"/>
          <w:szCs w:val="28"/>
        </w:rPr>
        <w:t xml:space="preserve"> несет ответственность: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за социальные последствия принимаемых решений; несоблюдение защиты прав и законных интересов граждан;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обязанностей, или утрату документов, составляющих служебную и налоговую тайну;</w:t>
      </w:r>
    </w:p>
    <w:p w:rsidR="00682108" w:rsidRPr="00B0711C" w:rsidRDefault="00682108" w:rsidP="00682108">
      <w:pPr>
        <w:ind w:firstLine="540"/>
        <w:rPr>
          <w:sz w:val="28"/>
          <w:szCs w:val="28"/>
        </w:rPr>
      </w:pPr>
      <w:r w:rsidRPr="00B0711C">
        <w:rPr>
          <w:sz w:val="28"/>
          <w:szCs w:val="28"/>
        </w:rPr>
        <w:t>за состояние трудовой и исполнительской дисциплины;</w:t>
      </w:r>
    </w:p>
    <w:p w:rsidR="00682108" w:rsidRPr="00B0711C" w:rsidRDefault="00682108" w:rsidP="00682108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за несоблюдение Кодекса этики и служебного поведения государственных гражданских служащих Федеральной налоговой службы от 10.04.2011 №ММВ – 7 – 2/260;</w:t>
      </w:r>
    </w:p>
    <w:p w:rsidR="00682108" w:rsidRPr="00B0711C" w:rsidRDefault="00682108" w:rsidP="00682108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за несоблюдение положений Федерального закона «О противодействии коррупции» № 273 – ФЗ от 25.12.2008;</w:t>
      </w:r>
    </w:p>
    <w:p w:rsidR="00682108" w:rsidRPr="00B0711C" w:rsidRDefault="00682108" w:rsidP="00682108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при освобождении от замещаемой должности государственной гражданской службы подписывает в установленном порядке у уполномоченных должностных лиц обходной лист.</w:t>
      </w:r>
    </w:p>
    <w:p w:rsidR="00682108" w:rsidRPr="00B0711C" w:rsidRDefault="00682108" w:rsidP="00682108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 xml:space="preserve">6. </w:t>
      </w:r>
      <w:r w:rsidR="001D672E" w:rsidRPr="00B0711C">
        <w:rPr>
          <w:sz w:val="28"/>
          <w:szCs w:val="28"/>
        </w:rPr>
        <w:t>Старший специалист 2 разряда</w:t>
      </w:r>
      <w:r w:rsidRPr="00B0711C">
        <w:rPr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4452F" w:rsidRPr="00B0711C" w:rsidRDefault="0014452F" w:rsidP="00FC746D">
      <w:pPr>
        <w:ind w:firstLine="567"/>
        <w:jc w:val="both"/>
        <w:rPr>
          <w:sz w:val="28"/>
          <w:szCs w:val="28"/>
        </w:rPr>
      </w:pP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IV. Перечень вопросов, по которым главный государственный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налоговый инспектор вправе или обязан самостоятельно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принимать управленческие и иные решения.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7. При исполнении служебных обязанностей </w:t>
      </w:r>
      <w:r w:rsidR="001D672E" w:rsidRPr="00B0711C">
        <w:rPr>
          <w:sz w:val="28"/>
          <w:szCs w:val="28"/>
        </w:rPr>
        <w:t>старший специалист 2 разряда</w:t>
      </w:r>
      <w:r w:rsidRPr="00B0711C">
        <w:rPr>
          <w:sz w:val="28"/>
          <w:szCs w:val="28"/>
        </w:rPr>
        <w:t xml:space="preserve"> вправе самостоятельно принимать решения по вопросам: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участие в рассмотрении, согласовании, визировании протокола, акта, служебной записки, методического письма, отчета, плана, доклада;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установление соответствия представленных документов требованиям законодательства, их достоверности и полноты;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выполнение поручений ФНС России, управления, инспекции, реализация иных полномочий, установленных законодательством Российской Федерации;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осуществление подготовки нормативных актов, относящихся к компетенции отдела.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lastRenderedPageBreak/>
        <w:t xml:space="preserve">8. При исполнении служебных обязанностей </w:t>
      </w:r>
      <w:r w:rsidR="001D672E" w:rsidRPr="00B0711C">
        <w:rPr>
          <w:sz w:val="28"/>
          <w:szCs w:val="28"/>
        </w:rPr>
        <w:t>старший специалист 2 разряда</w:t>
      </w:r>
      <w:r w:rsidRPr="00B0711C">
        <w:rPr>
          <w:sz w:val="28"/>
          <w:szCs w:val="28"/>
        </w:rPr>
        <w:t xml:space="preserve"> обязан самостоятельно принимать решения по вопросам:</w:t>
      </w:r>
    </w:p>
    <w:p w:rsidR="00682108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51730A" w:rsidRPr="00B0711C" w:rsidRDefault="00682108" w:rsidP="00682108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иным вопросам, предусмотренным положением об отделе, иными нормативными актами.</w:t>
      </w:r>
    </w:p>
    <w:p w:rsidR="0051730A" w:rsidRPr="00B0711C" w:rsidRDefault="0051730A" w:rsidP="00682108">
      <w:pPr>
        <w:ind w:firstLine="540"/>
        <w:jc w:val="both"/>
        <w:rPr>
          <w:sz w:val="28"/>
          <w:szCs w:val="28"/>
        </w:rPr>
      </w:pPr>
    </w:p>
    <w:p w:rsidR="009476D3" w:rsidRPr="00B0711C" w:rsidRDefault="00682108" w:rsidP="009476D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V. Перечень вопросов, по которым </w:t>
      </w:r>
      <w:r w:rsidR="009476D3" w:rsidRPr="00B0711C">
        <w:rPr>
          <w:sz w:val="28"/>
          <w:szCs w:val="28"/>
        </w:rPr>
        <w:t>старший специалист 2 разряда</w:t>
      </w:r>
    </w:p>
    <w:p w:rsidR="00682108" w:rsidRPr="00B0711C" w:rsidRDefault="00682108" w:rsidP="009476D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 вправе или обязан участвовать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при подготовке проектов нормативных правовых актов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и (или) проектов управленческих и иных решений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9. </w:t>
      </w:r>
      <w:r w:rsidR="001D672E" w:rsidRPr="00B0711C">
        <w:rPr>
          <w:sz w:val="28"/>
          <w:szCs w:val="28"/>
        </w:rPr>
        <w:t>Старший специалист 2 разряда</w:t>
      </w:r>
      <w:r w:rsidRPr="00B0711C">
        <w:rPr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682108" w:rsidRPr="00B0711C" w:rsidRDefault="00682108" w:rsidP="00682108">
      <w:pPr>
        <w:ind w:firstLine="72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подготовка информации, разработка и оценка возможных вариантов, выбор наиболее приемлемого варианта, визирование, участие в обсуждении проекта, согласование нормативных актов (приказов, распоряжений, указаний) инспекции, касающихся предмета деятельности отдела. 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10. </w:t>
      </w:r>
      <w:r w:rsidR="001D672E" w:rsidRPr="00B0711C">
        <w:rPr>
          <w:sz w:val="28"/>
          <w:szCs w:val="28"/>
        </w:rPr>
        <w:t>Старший специалист 2 разряда</w:t>
      </w:r>
      <w:r w:rsidRPr="00B0711C">
        <w:rPr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положений об отделе и инспекции;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графика отпусков гражданских служащих отдела;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VI. Сроки и процедуры подготовки, рассмотрения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проектов управленческих и иных решений, порядок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согласования и принятия данных решений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11. В соответствии со своими должностными обязанностями </w:t>
      </w:r>
      <w:r w:rsidR="001D672E" w:rsidRPr="00B0711C">
        <w:rPr>
          <w:sz w:val="28"/>
          <w:szCs w:val="28"/>
        </w:rPr>
        <w:t>старший специалист</w:t>
      </w:r>
      <w:r w:rsidR="009476D3" w:rsidRPr="00B0711C">
        <w:rPr>
          <w:sz w:val="28"/>
          <w:szCs w:val="28"/>
        </w:rPr>
        <w:t xml:space="preserve"> </w:t>
      </w:r>
      <w:r w:rsidR="001D672E" w:rsidRPr="00B0711C">
        <w:rPr>
          <w:sz w:val="28"/>
          <w:szCs w:val="28"/>
        </w:rPr>
        <w:t xml:space="preserve">2 разряда </w:t>
      </w:r>
      <w:r w:rsidRPr="00B0711C">
        <w:rPr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426BE" w:rsidRPr="00B0711C" w:rsidRDefault="00D426BE" w:rsidP="00D426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2108" w:rsidRPr="00B0711C" w:rsidRDefault="00682108" w:rsidP="00D426B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VII. Порядок служебного взаимодействия</w:t>
      </w:r>
    </w:p>
    <w:p w:rsidR="00682108" w:rsidRPr="00B0711C" w:rsidRDefault="00682108" w:rsidP="00D426B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12. Взаимодействие </w:t>
      </w:r>
      <w:r w:rsidR="001D672E" w:rsidRPr="00B0711C">
        <w:rPr>
          <w:sz w:val="28"/>
          <w:szCs w:val="28"/>
        </w:rPr>
        <w:t>старшего специалиста 2 разряда</w:t>
      </w:r>
      <w:r w:rsidRPr="00B0711C">
        <w:rPr>
          <w:sz w:val="28"/>
          <w:szCs w:val="28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 и организациями строится в рамках деловых отношений на основе общих </w:t>
      </w:r>
      <w:hyperlink r:id="rId14" w:history="1">
        <w:r w:rsidRPr="00B0711C">
          <w:rPr>
            <w:sz w:val="28"/>
            <w:szCs w:val="28"/>
          </w:rPr>
          <w:t>принципов</w:t>
        </w:r>
      </w:hyperlink>
      <w:r w:rsidRPr="00B0711C">
        <w:rPr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</w:t>
      </w:r>
      <w:r w:rsidR="001D672E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 xml:space="preserve">от 12 августа </w:t>
      </w:r>
      <w:smartTag w:uri="urn:schemas-microsoft-com:office:smarttags" w:element="metricconverter">
        <w:smartTagPr>
          <w:attr w:name="ProductID" w:val="2002 г"/>
        </w:smartTagPr>
        <w:r w:rsidRPr="00B0711C">
          <w:rPr>
            <w:sz w:val="28"/>
            <w:szCs w:val="28"/>
          </w:rPr>
          <w:t>2002 г</w:t>
        </w:r>
      </w:smartTag>
      <w:r w:rsidRPr="00B0711C">
        <w:rPr>
          <w:sz w:val="28"/>
          <w:szCs w:val="28"/>
        </w:rPr>
        <w:t xml:space="preserve">. N 885 «Об утверждении общих принципов служебного поведения государственных служащих» (Собрание законодательства Российской Федерации, 2002, N 33, ст. </w:t>
      </w:r>
      <w:r w:rsidRPr="00B0711C">
        <w:rPr>
          <w:sz w:val="28"/>
          <w:szCs w:val="28"/>
        </w:rPr>
        <w:lastRenderedPageBreak/>
        <w:t xml:space="preserve">3196; 2007, N 13, ст. 1531; 2009, N 29, ст. 3658), и требований к служебному поведению, установленных </w:t>
      </w:r>
      <w:hyperlink r:id="rId15" w:history="1">
        <w:r w:rsidRPr="00B0711C">
          <w:rPr>
            <w:sz w:val="28"/>
            <w:szCs w:val="28"/>
          </w:rPr>
          <w:t>статьей 18</w:t>
        </w:r>
      </w:hyperlink>
      <w:r w:rsidRPr="00B0711C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0711C">
          <w:rPr>
            <w:sz w:val="28"/>
            <w:szCs w:val="28"/>
          </w:rPr>
          <w:t>2004 г</w:t>
        </w:r>
      </w:smartTag>
      <w:r w:rsidRPr="00B0711C">
        <w:rPr>
          <w:sz w:val="28"/>
          <w:szCs w:val="28"/>
        </w:rPr>
        <w:t xml:space="preserve">. N 79-ФЗ </w:t>
      </w:r>
      <w:r w:rsidR="001D672E" w:rsidRPr="00B0711C">
        <w:rPr>
          <w:sz w:val="28"/>
          <w:szCs w:val="28"/>
        </w:rPr>
        <w:t xml:space="preserve"> </w:t>
      </w:r>
      <w:r w:rsidRPr="00B0711C">
        <w:rPr>
          <w:sz w:val="28"/>
          <w:szCs w:val="28"/>
        </w:rPr>
        <w:t>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VIII. Перечень государственных услуг, оказываемых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гражданам и организациям в соответствии с административным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регламентом Федеральной налоговой службы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2108" w:rsidRPr="00B0711C" w:rsidRDefault="00682108" w:rsidP="00682108">
      <w:pPr>
        <w:ind w:firstLine="708"/>
        <w:jc w:val="both"/>
        <w:rPr>
          <w:sz w:val="28"/>
          <w:szCs w:val="28"/>
        </w:rPr>
      </w:pPr>
      <w:r w:rsidRPr="00B0711C">
        <w:rPr>
          <w:sz w:val="28"/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компетенции, </w:t>
      </w:r>
      <w:r w:rsidR="001D672E" w:rsidRPr="00B0711C">
        <w:rPr>
          <w:sz w:val="28"/>
          <w:szCs w:val="28"/>
        </w:rPr>
        <w:t>старший специалист 2 разряда</w:t>
      </w:r>
      <w:r w:rsidRPr="00B0711C">
        <w:rPr>
          <w:sz w:val="28"/>
          <w:szCs w:val="28"/>
        </w:rPr>
        <w:t xml:space="preserve"> выполняет организационное, информационное и техническое обеспечение оказания следующих видов государственных услуг:</w:t>
      </w:r>
    </w:p>
    <w:p w:rsidR="00682108" w:rsidRPr="00B0711C" w:rsidRDefault="00682108" w:rsidP="00682108">
      <w:pPr>
        <w:ind w:left="540" w:hanging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уведомление налогоплательщиков о суммах переплаты, недоимки;</w:t>
      </w:r>
    </w:p>
    <w:p w:rsidR="001D672E" w:rsidRPr="00B0711C" w:rsidRDefault="001D672E" w:rsidP="001D672E">
      <w:pPr>
        <w:ind w:firstLine="540"/>
        <w:jc w:val="both"/>
        <w:rPr>
          <w:sz w:val="28"/>
          <w:szCs w:val="28"/>
        </w:rPr>
      </w:pPr>
      <w:r w:rsidRPr="00B0711C">
        <w:rPr>
          <w:sz w:val="28"/>
          <w:szCs w:val="28"/>
        </w:rPr>
        <w:t>выполн</w:t>
      </w:r>
      <w:r w:rsidR="00C2764B" w:rsidRPr="00B0711C">
        <w:rPr>
          <w:sz w:val="28"/>
          <w:szCs w:val="28"/>
        </w:rPr>
        <w:t>ение</w:t>
      </w:r>
      <w:r w:rsidRPr="00B0711C">
        <w:rPr>
          <w:sz w:val="28"/>
          <w:szCs w:val="28"/>
        </w:rPr>
        <w:t xml:space="preserve"> информационно</w:t>
      </w:r>
      <w:r w:rsidR="00C2764B" w:rsidRPr="00B0711C">
        <w:rPr>
          <w:sz w:val="28"/>
          <w:szCs w:val="28"/>
        </w:rPr>
        <w:t>го</w:t>
      </w:r>
      <w:r w:rsidRPr="00B0711C">
        <w:rPr>
          <w:sz w:val="28"/>
          <w:szCs w:val="28"/>
        </w:rPr>
        <w:t xml:space="preserve"> обеспечени</w:t>
      </w:r>
      <w:r w:rsidR="00C2764B" w:rsidRPr="00B0711C">
        <w:rPr>
          <w:sz w:val="28"/>
          <w:szCs w:val="28"/>
        </w:rPr>
        <w:t>я</w:t>
      </w:r>
      <w:r w:rsidRPr="00B0711C">
        <w:rPr>
          <w:sz w:val="28"/>
          <w:szCs w:val="28"/>
        </w:rPr>
        <w:t xml:space="preserve"> (принимает участие в обеспечении) оказания государственных услуг по вопросам урегулирования задолженности, осуществляемых Инспекцией.</w:t>
      </w:r>
    </w:p>
    <w:p w:rsidR="00682108" w:rsidRPr="00B0711C" w:rsidRDefault="00682108" w:rsidP="00682108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 xml:space="preserve">информирование налогоплательщиков о реквизитах соответствующих счетов Федерального казначейства, об изменениях указанных реквизитов, а также об иных сведениях, необходимых для заполнения распоряжений на перечисление налогов, сборов, пеней и штрафов в бюджетную систему Российской Федерации; </w:t>
      </w:r>
    </w:p>
    <w:p w:rsidR="00682108" w:rsidRPr="00B0711C" w:rsidRDefault="00682108" w:rsidP="00682108">
      <w:pPr>
        <w:tabs>
          <w:tab w:val="left" w:pos="540"/>
        </w:tabs>
        <w:jc w:val="both"/>
        <w:rPr>
          <w:sz w:val="28"/>
          <w:szCs w:val="28"/>
        </w:rPr>
      </w:pPr>
      <w:r w:rsidRPr="00B0711C">
        <w:rPr>
          <w:sz w:val="28"/>
          <w:szCs w:val="28"/>
        </w:rPr>
        <w:tab/>
        <w:t>участие в рассмотрении обращений, жалоб, исков налогоплательщик, относящихся  к компетенции отдела;</w:t>
      </w:r>
    </w:p>
    <w:p w:rsidR="00682108" w:rsidRPr="00B0711C" w:rsidRDefault="00682108" w:rsidP="00682108">
      <w:pPr>
        <w:tabs>
          <w:tab w:val="left" w:pos="540"/>
        </w:tabs>
        <w:jc w:val="both"/>
        <w:rPr>
          <w:bCs/>
          <w:sz w:val="28"/>
          <w:szCs w:val="28"/>
        </w:rPr>
      </w:pPr>
      <w:r w:rsidRPr="00B0711C">
        <w:rPr>
          <w:sz w:val="28"/>
          <w:szCs w:val="28"/>
        </w:rPr>
        <w:tab/>
        <w:t xml:space="preserve">подготовка ответов на письменные запросы налогоплательщиков, относящихся к компетенции отдела. </w:t>
      </w:r>
      <w:r w:rsidRPr="00B0711C">
        <w:rPr>
          <w:bCs/>
          <w:sz w:val="28"/>
          <w:szCs w:val="28"/>
        </w:rPr>
        <w:t xml:space="preserve"> 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IX. Показатели эффективности и результативности</w:t>
      </w:r>
    </w:p>
    <w:p w:rsidR="00682108" w:rsidRPr="00B0711C" w:rsidRDefault="00682108" w:rsidP="0068210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профессиональной служебной деятельности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 xml:space="preserve">14. Эффективность профессиональной служебной деятельности </w:t>
      </w:r>
      <w:r w:rsidR="001D672E" w:rsidRPr="00B0711C">
        <w:rPr>
          <w:sz w:val="28"/>
          <w:szCs w:val="28"/>
        </w:rPr>
        <w:t>старшего специалиста 2 разряда</w:t>
      </w:r>
      <w:r w:rsidRPr="00B0711C">
        <w:rPr>
          <w:sz w:val="28"/>
          <w:szCs w:val="28"/>
        </w:rPr>
        <w:t xml:space="preserve"> оценивается по следующим показателям: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своевременности и оперативности выполнения поручений;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82108" w:rsidRPr="00B0711C" w:rsidRDefault="00682108" w:rsidP="0068210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0711C">
        <w:rPr>
          <w:sz w:val="28"/>
          <w:szCs w:val="28"/>
        </w:rPr>
        <w:t>осознанию ответственности за последствия своих действий.</w:t>
      </w:r>
    </w:p>
    <w:p w:rsidR="00682108" w:rsidRPr="00B0711C" w:rsidRDefault="00682108" w:rsidP="00682108">
      <w:pPr>
        <w:ind w:firstLine="720"/>
        <w:jc w:val="both"/>
        <w:rPr>
          <w:b/>
          <w:sz w:val="28"/>
          <w:szCs w:val="28"/>
        </w:rPr>
      </w:pPr>
    </w:p>
    <w:p w:rsidR="00682108" w:rsidRPr="00B0711C" w:rsidRDefault="00682108" w:rsidP="00682108">
      <w:pPr>
        <w:ind w:firstLine="709"/>
        <w:jc w:val="both"/>
        <w:rPr>
          <w:sz w:val="28"/>
          <w:szCs w:val="28"/>
        </w:rPr>
      </w:pPr>
    </w:p>
    <w:p w:rsidR="00682108" w:rsidRPr="00B0711C" w:rsidRDefault="00682108" w:rsidP="00682108">
      <w:pPr>
        <w:ind w:firstLine="709"/>
        <w:jc w:val="both"/>
        <w:rPr>
          <w:sz w:val="28"/>
          <w:szCs w:val="28"/>
        </w:rPr>
      </w:pPr>
    </w:p>
    <w:p w:rsidR="00D7514A" w:rsidRPr="00B0711C" w:rsidRDefault="00D7514A" w:rsidP="00682108">
      <w:pPr>
        <w:ind w:firstLine="720"/>
        <w:jc w:val="both"/>
        <w:rPr>
          <w:sz w:val="28"/>
          <w:szCs w:val="28"/>
        </w:rPr>
      </w:pPr>
    </w:p>
    <w:p w:rsidR="00682108" w:rsidRPr="00B0711C" w:rsidRDefault="00682108" w:rsidP="00682108">
      <w:pPr>
        <w:ind w:firstLine="720"/>
        <w:jc w:val="both"/>
        <w:rPr>
          <w:sz w:val="28"/>
          <w:szCs w:val="28"/>
        </w:rPr>
      </w:pPr>
    </w:p>
    <w:p w:rsidR="00EF2902" w:rsidRPr="00B0711C" w:rsidRDefault="00EF2902" w:rsidP="00682108">
      <w:pPr>
        <w:ind w:firstLine="720"/>
        <w:jc w:val="both"/>
        <w:rPr>
          <w:sz w:val="28"/>
          <w:szCs w:val="28"/>
        </w:rPr>
      </w:pPr>
    </w:p>
    <w:p w:rsidR="00EF2902" w:rsidRPr="00B0711C" w:rsidRDefault="00EF2902" w:rsidP="00682108">
      <w:pPr>
        <w:ind w:firstLine="720"/>
        <w:jc w:val="both"/>
        <w:rPr>
          <w:sz w:val="28"/>
          <w:szCs w:val="28"/>
        </w:rPr>
      </w:pPr>
    </w:p>
    <w:sectPr w:rsidR="00EF2902" w:rsidRPr="00B0711C" w:rsidSect="00CC7287">
      <w:headerReference w:type="even" r:id="rId16"/>
      <w:headerReference w:type="default" r:id="rId17"/>
      <w:pgSz w:w="11906" w:h="16838"/>
      <w:pgMar w:top="360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28" w:rsidRDefault="000D2728">
      <w:r>
        <w:separator/>
      </w:r>
    </w:p>
  </w:endnote>
  <w:endnote w:type="continuationSeparator" w:id="1">
    <w:p w:rsidR="000D2728" w:rsidRDefault="000D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28" w:rsidRDefault="000D2728">
      <w:r>
        <w:separator/>
      </w:r>
    </w:p>
  </w:footnote>
  <w:footnote w:type="continuationSeparator" w:id="1">
    <w:p w:rsidR="000D2728" w:rsidRDefault="000D2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64" w:rsidRDefault="008C4C7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026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0264" w:rsidRDefault="00F6026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64" w:rsidRDefault="008C4C7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026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D1E7F">
      <w:rPr>
        <w:rStyle w:val="a8"/>
        <w:noProof/>
      </w:rPr>
      <w:t>6</w:t>
    </w:r>
    <w:r>
      <w:rPr>
        <w:rStyle w:val="a8"/>
      </w:rPr>
      <w:fldChar w:fldCharType="end"/>
    </w:r>
  </w:p>
  <w:p w:rsidR="00F60264" w:rsidRDefault="00F6026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0330B22A"/>
    <w:lvl w:ilvl="0" w:tplc="AB4C340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82520">
      <w:numFmt w:val="none"/>
      <w:lvlText w:val=""/>
      <w:lvlJc w:val="left"/>
      <w:pPr>
        <w:tabs>
          <w:tab w:val="num" w:pos="360"/>
        </w:tabs>
      </w:pPr>
    </w:lvl>
    <w:lvl w:ilvl="2" w:tplc="C3B805BC">
      <w:numFmt w:val="none"/>
      <w:lvlText w:val=""/>
      <w:lvlJc w:val="left"/>
      <w:pPr>
        <w:tabs>
          <w:tab w:val="num" w:pos="360"/>
        </w:tabs>
      </w:pPr>
    </w:lvl>
    <w:lvl w:ilvl="3" w:tplc="67884192">
      <w:numFmt w:val="none"/>
      <w:lvlText w:val=""/>
      <w:lvlJc w:val="left"/>
      <w:pPr>
        <w:tabs>
          <w:tab w:val="num" w:pos="360"/>
        </w:tabs>
      </w:pPr>
    </w:lvl>
    <w:lvl w:ilvl="4" w:tplc="0AA250A6">
      <w:numFmt w:val="none"/>
      <w:lvlText w:val=""/>
      <w:lvlJc w:val="left"/>
      <w:pPr>
        <w:tabs>
          <w:tab w:val="num" w:pos="360"/>
        </w:tabs>
      </w:pPr>
    </w:lvl>
    <w:lvl w:ilvl="5" w:tplc="699625CA">
      <w:numFmt w:val="none"/>
      <w:lvlText w:val=""/>
      <w:lvlJc w:val="left"/>
      <w:pPr>
        <w:tabs>
          <w:tab w:val="num" w:pos="360"/>
        </w:tabs>
      </w:pPr>
    </w:lvl>
    <w:lvl w:ilvl="6" w:tplc="1A84BBA4">
      <w:numFmt w:val="none"/>
      <w:lvlText w:val=""/>
      <w:lvlJc w:val="left"/>
      <w:pPr>
        <w:tabs>
          <w:tab w:val="num" w:pos="360"/>
        </w:tabs>
      </w:pPr>
    </w:lvl>
    <w:lvl w:ilvl="7" w:tplc="3CDC5112">
      <w:numFmt w:val="none"/>
      <w:lvlText w:val=""/>
      <w:lvlJc w:val="left"/>
      <w:pPr>
        <w:tabs>
          <w:tab w:val="num" w:pos="360"/>
        </w:tabs>
      </w:pPr>
    </w:lvl>
    <w:lvl w:ilvl="8" w:tplc="88A6B23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B8D513F"/>
    <w:multiLevelType w:val="hybridMultilevel"/>
    <w:tmpl w:val="C7382D3A"/>
    <w:lvl w:ilvl="0" w:tplc="6AD6F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563"/>
    <w:rsid w:val="0000686E"/>
    <w:rsid w:val="0002075F"/>
    <w:rsid w:val="00033A6D"/>
    <w:rsid w:val="00045FA3"/>
    <w:rsid w:val="00082A5D"/>
    <w:rsid w:val="000860F4"/>
    <w:rsid w:val="00095B39"/>
    <w:rsid w:val="000C13F3"/>
    <w:rsid w:val="000C6ECE"/>
    <w:rsid w:val="000D2728"/>
    <w:rsid w:val="000D30EB"/>
    <w:rsid w:val="00116E40"/>
    <w:rsid w:val="00140BD4"/>
    <w:rsid w:val="00142004"/>
    <w:rsid w:val="00142A90"/>
    <w:rsid w:val="0014452F"/>
    <w:rsid w:val="00172525"/>
    <w:rsid w:val="00182A8B"/>
    <w:rsid w:val="001836BA"/>
    <w:rsid w:val="00190A29"/>
    <w:rsid w:val="00195A37"/>
    <w:rsid w:val="001B05FC"/>
    <w:rsid w:val="001B5345"/>
    <w:rsid w:val="001D672E"/>
    <w:rsid w:val="002052D3"/>
    <w:rsid w:val="0020754F"/>
    <w:rsid w:val="00212E86"/>
    <w:rsid w:val="00214727"/>
    <w:rsid w:val="00224BB3"/>
    <w:rsid w:val="00246245"/>
    <w:rsid w:val="00247119"/>
    <w:rsid w:val="00252798"/>
    <w:rsid w:val="00260076"/>
    <w:rsid w:val="0026171A"/>
    <w:rsid w:val="00293173"/>
    <w:rsid w:val="00293404"/>
    <w:rsid w:val="002A3A82"/>
    <w:rsid w:val="002B1150"/>
    <w:rsid w:val="002C0C34"/>
    <w:rsid w:val="002C64EF"/>
    <w:rsid w:val="002D1342"/>
    <w:rsid w:val="00300C60"/>
    <w:rsid w:val="0030333F"/>
    <w:rsid w:val="00355571"/>
    <w:rsid w:val="00371113"/>
    <w:rsid w:val="00372298"/>
    <w:rsid w:val="003B10F0"/>
    <w:rsid w:val="003C6631"/>
    <w:rsid w:val="003D1E7F"/>
    <w:rsid w:val="003F0960"/>
    <w:rsid w:val="003F13EA"/>
    <w:rsid w:val="003F1D20"/>
    <w:rsid w:val="003F5E1E"/>
    <w:rsid w:val="00430E4E"/>
    <w:rsid w:val="004323E5"/>
    <w:rsid w:val="00450F1D"/>
    <w:rsid w:val="00454E24"/>
    <w:rsid w:val="00457563"/>
    <w:rsid w:val="0046133D"/>
    <w:rsid w:val="004622BF"/>
    <w:rsid w:val="004622E0"/>
    <w:rsid w:val="00462B61"/>
    <w:rsid w:val="004760D3"/>
    <w:rsid w:val="004958CE"/>
    <w:rsid w:val="004A4CDF"/>
    <w:rsid w:val="004B4A57"/>
    <w:rsid w:val="004B79B0"/>
    <w:rsid w:val="004C4529"/>
    <w:rsid w:val="004D3F4C"/>
    <w:rsid w:val="004E2BFF"/>
    <w:rsid w:val="004F4476"/>
    <w:rsid w:val="0051730A"/>
    <w:rsid w:val="00527E93"/>
    <w:rsid w:val="00547C3E"/>
    <w:rsid w:val="0055129E"/>
    <w:rsid w:val="005741F0"/>
    <w:rsid w:val="005905E5"/>
    <w:rsid w:val="00592933"/>
    <w:rsid w:val="005B424E"/>
    <w:rsid w:val="005B7B42"/>
    <w:rsid w:val="005E17EE"/>
    <w:rsid w:val="005F07B1"/>
    <w:rsid w:val="0060275D"/>
    <w:rsid w:val="00603095"/>
    <w:rsid w:val="00607C56"/>
    <w:rsid w:val="00624493"/>
    <w:rsid w:val="00635F3E"/>
    <w:rsid w:val="00643844"/>
    <w:rsid w:val="00655682"/>
    <w:rsid w:val="00656C03"/>
    <w:rsid w:val="0066260F"/>
    <w:rsid w:val="00682108"/>
    <w:rsid w:val="00690BAB"/>
    <w:rsid w:val="00691AAA"/>
    <w:rsid w:val="006B1474"/>
    <w:rsid w:val="006D0239"/>
    <w:rsid w:val="007058D5"/>
    <w:rsid w:val="007363B7"/>
    <w:rsid w:val="00760AD3"/>
    <w:rsid w:val="007621DB"/>
    <w:rsid w:val="00771163"/>
    <w:rsid w:val="0078397B"/>
    <w:rsid w:val="007A0913"/>
    <w:rsid w:val="007B1D66"/>
    <w:rsid w:val="007B68A3"/>
    <w:rsid w:val="007C6816"/>
    <w:rsid w:val="00832A55"/>
    <w:rsid w:val="00842DB6"/>
    <w:rsid w:val="0087395A"/>
    <w:rsid w:val="008803CC"/>
    <w:rsid w:val="00896151"/>
    <w:rsid w:val="008A7D0A"/>
    <w:rsid w:val="008B3C43"/>
    <w:rsid w:val="008C4C79"/>
    <w:rsid w:val="008D00C4"/>
    <w:rsid w:val="008F4A57"/>
    <w:rsid w:val="0092370D"/>
    <w:rsid w:val="00923F9F"/>
    <w:rsid w:val="00943B82"/>
    <w:rsid w:val="009476D3"/>
    <w:rsid w:val="00953880"/>
    <w:rsid w:val="009838C6"/>
    <w:rsid w:val="00993DF7"/>
    <w:rsid w:val="009A262A"/>
    <w:rsid w:val="009D4D07"/>
    <w:rsid w:val="009D5A2C"/>
    <w:rsid w:val="009E6AE7"/>
    <w:rsid w:val="00A17894"/>
    <w:rsid w:val="00A22FF5"/>
    <w:rsid w:val="00A23B98"/>
    <w:rsid w:val="00A35E60"/>
    <w:rsid w:val="00A45226"/>
    <w:rsid w:val="00A56517"/>
    <w:rsid w:val="00A67AAA"/>
    <w:rsid w:val="00A70182"/>
    <w:rsid w:val="00A74E90"/>
    <w:rsid w:val="00A7628E"/>
    <w:rsid w:val="00AC2E61"/>
    <w:rsid w:val="00AC55B5"/>
    <w:rsid w:val="00AE0280"/>
    <w:rsid w:val="00AE2C1A"/>
    <w:rsid w:val="00AF21A4"/>
    <w:rsid w:val="00B0318B"/>
    <w:rsid w:val="00B0711C"/>
    <w:rsid w:val="00B11EB9"/>
    <w:rsid w:val="00B20CC8"/>
    <w:rsid w:val="00B3258B"/>
    <w:rsid w:val="00B60D6B"/>
    <w:rsid w:val="00BC5E3F"/>
    <w:rsid w:val="00BD6BC0"/>
    <w:rsid w:val="00BE5853"/>
    <w:rsid w:val="00BF089D"/>
    <w:rsid w:val="00C17D82"/>
    <w:rsid w:val="00C2764B"/>
    <w:rsid w:val="00C77E6E"/>
    <w:rsid w:val="00C809E7"/>
    <w:rsid w:val="00C87464"/>
    <w:rsid w:val="00CA7593"/>
    <w:rsid w:val="00CC3407"/>
    <w:rsid w:val="00CC7287"/>
    <w:rsid w:val="00CC739D"/>
    <w:rsid w:val="00CD507A"/>
    <w:rsid w:val="00CD70B1"/>
    <w:rsid w:val="00CE07E0"/>
    <w:rsid w:val="00CE784C"/>
    <w:rsid w:val="00D222D5"/>
    <w:rsid w:val="00D35FA6"/>
    <w:rsid w:val="00D426BE"/>
    <w:rsid w:val="00D5679F"/>
    <w:rsid w:val="00D652EA"/>
    <w:rsid w:val="00D7514A"/>
    <w:rsid w:val="00D810B0"/>
    <w:rsid w:val="00D9583E"/>
    <w:rsid w:val="00DF19DA"/>
    <w:rsid w:val="00DF1F2A"/>
    <w:rsid w:val="00E208AE"/>
    <w:rsid w:val="00E64677"/>
    <w:rsid w:val="00E739E0"/>
    <w:rsid w:val="00EB03EE"/>
    <w:rsid w:val="00EC097D"/>
    <w:rsid w:val="00ED0069"/>
    <w:rsid w:val="00ED06D2"/>
    <w:rsid w:val="00ED09FD"/>
    <w:rsid w:val="00EE57CD"/>
    <w:rsid w:val="00EF2902"/>
    <w:rsid w:val="00F012EB"/>
    <w:rsid w:val="00F03BFD"/>
    <w:rsid w:val="00F04390"/>
    <w:rsid w:val="00F04CF4"/>
    <w:rsid w:val="00F05632"/>
    <w:rsid w:val="00F21ABE"/>
    <w:rsid w:val="00F24530"/>
    <w:rsid w:val="00F33A5E"/>
    <w:rsid w:val="00F5741B"/>
    <w:rsid w:val="00F60264"/>
    <w:rsid w:val="00F72808"/>
    <w:rsid w:val="00F84CC6"/>
    <w:rsid w:val="00F865A4"/>
    <w:rsid w:val="00F92E5F"/>
    <w:rsid w:val="00FA23C8"/>
    <w:rsid w:val="00FA5336"/>
    <w:rsid w:val="00FA5FD9"/>
    <w:rsid w:val="00FB4450"/>
    <w:rsid w:val="00FC3054"/>
    <w:rsid w:val="00FC746D"/>
    <w:rsid w:val="00FC7C65"/>
    <w:rsid w:val="00FE05E9"/>
    <w:rsid w:val="00FE7688"/>
    <w:rsid w:val="00FE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2EA"/>
    <w:rPr>
      <w:sz w:val="24"/>
      <w:szCs w:val="24"/>
    </w:rPr>
  </w:style>
  <w:style w:type="paragraph" w:styleId="3">
    <w:name w:val="heading 3"/>
    <w:basedOn w:val="a"/>
    <w:next w:val="a"/>
    <w:qFormat/>
    <w:rsid w:val="00D652E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2EA"/>
    <w:pPr>
      <w:jc w:val="both"/>
    </w:pPr>
  </w:style>
  <w:style w:type="paragraph" w:styleId="a5">
    <w:name w:val="Title"/>
    <w:basedOn w:val="a"/>
    <w:qFormat/>
    <w:rsid w:val="00D652EA"/>
    <w:pPr>
      <w:jc w:val="center"/>
    </w:pPr>
    <w:rPr>
      <w:sz w:val="28"/>
    </w:rPr>
  </w:style>
  <w:style w:type="paragraph" w:styleId="2">
    <w:name w:val="Body Text 2"/>
    <w:basedOn w:val="a"/>
    <w:rsid w:val="00D652EA"/>
    <w:pPr>
      <w:jc w:val="center"/>
    </w:pPr>
    <w:rPr>
      <w:sz w:val="20"/>
    </w:rPr>
  </w:style>
  <w:style w:type="paragraph" w:styleId="a6">
    <w:name w:val="header"/>
    <w:basedOn w:val="a"/>
    <w:rsid w:val="00D652E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52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52EA"/>
  </w:style>
  <w:style w:type="paragraph" w:styleId="a9">
    <w:name w:val="Balloon Text"/>
    <w:basedOn w:val="a"/>
    <w:semiHidden/>
    <w:rsid w:val="00EB03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23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caption"/>
    <w:basedOn w:val="a"/>
    <w:next w:val="a"/>
    <w:qFormat/>
    <w:rsid w:val="0026171A"/>
    <w:pPr>
      <w:spacing w:before="120" w:after="240"/>
      <w:jc w:val="center"/>
    </w:pPr>
    <w:rPr>
      <w:b/>
      <w:szCs w:val="20"/>
    </w:rPr>
  </w:style>
  <w:style w:type="paragraph" w:customStyle="1" w:styleId="ab">
    <w:name w:val="Знак"/>
    <w:basedOn w:val="a"/>
    <w:autoRedefine/>
    <w:rsid w:val="007B1D6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c">
    <w:name w:val="Знак"/>
    <w:basedOn w:val="a"/>
    <w:autoRedefine/>
    <w:rsid w:val="004622E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d">
    <w:name w:val="Гипертекстовая ссылка"/>
    <w:basedOn w:val="a0"/>
    <w:rsid w:val="00D7514A"/>
    <w:rPr>
      <w:rFonts w:cs="Times New Roman"/>
      <w:b/>
      <w:bCs/>
      <w:color w:val="008000"/>
    </w:rPr>
  </w:style>
  <w:style w:type="character" w:customStyle="1" w:styleId="a4">
    <w:name w:val="Основной текст Знак"/>
    <w:basedOn w:val="a0"/>
    <w:link w:val="a3"/>
    <w:rsid w:val="00C809E7"/>
    <w:rPr>
      <w:sz w:val="24"/>
      <w:szCs w:val="24"/>
    </w:rPr>
  </w:style>
  <w:style w:type="paragraph" w:styleId="ae">
    <w:name w:val="Normal (Web)"/>
    <w:basedOn w:val="a"/>
    <w:uiPriority w:val="99"/>
    <w:rsid w:val="00FC74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rmal">
    <w:name w:val="ConsNormal"/>
    <w:rsid w:val="006821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6821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68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821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UPER2">
    <w:name w:val="SUPER2"/>
    <w:basedOn w:val="a"/>
    <w:autoRedefine/>
    <w:uiPriority w:val="99"/>
    <w:rsid w:val="004622BF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AB01F62ED9A8AA1A4B0D32EC3FAC54E396968AE62833714B00F05C5M" TargetMode="External"/><Relationship Id="rId13" Type="http://schemas.openxmlformats.org/officeDocument/2006/relationships/hyperlink" Target="consultantplus://offline/ref=E9EAB01F62ED9A8AA1A4B0D32EC3FAC54D336A69A030D43545E501502C9ECAFD29AC85319D5B8A2903C4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EAB01F62ED9A8AA1A4B0D32EC3FAC54D33666DA434D43545E501502C9ECAFD29AC85319D5B8A2803C1M" TargetMode="External"/><Relationship Id="rId12" Type="http://schemas.openxmlformats.org/officeDocument/2006/relationships/hyperlink" Target="consultantplus://offline/ref=E9EAB01F62ED9A8AA1A4B0D32EC3FAC54D336C6DA63DD43545E501502C9ECAFD29AC85319D5B8B2C03CB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EAB01F62ED9A8AA1A4B0D32EC3FAC54D336C6DA63DD43545E501502C9ECAFD29AC85319D5B8B2E03C6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9EAB01F62ED9A8AA1A4B0D32EC3FAC54D336C6DA63DD43545E501502C9ECAFD29AC85319D5B8B2C03CBM" TargetMode="External"/><Relationship Id="rId10" Type="http://schemas.openxmlformats.org/officeDocument/2006/relationships/hyperlink" Target="consultantplus://offline/ref=E9EAB01F62ED9A8AA1A4B0D32EC3FAC54D336C6DA63DD43545E501502C9ECAFD29AC85319D5B8B2903C1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EAB01F62ED9A8AA1A4B0D32EC3FAC54D336C6DA63DD43545E501502C9ECAFD29AC85319D5B8B2B03C0M" TargetMode="External"/><Relationship Id="rId14" Type="http://schemas.openxmlformats.org/officeDocument/2006/relationships/hyperlink" Target="consultantplus://offline/ref=E9EAB01F62ED9A8AA1A4B0D32EC3FAC544386B6DAC3F893F4DBC0D522B9195EA2EE589309D5B8902C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4010</Words>
  <Characters>22860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26817</CharactersWithSpaces>
  <SharedDoc>false</SharedDoc>
  <HLinks>
    <vt:vector size="54" baseType="variant">
      <vt:variant>
        <vt:i4>2687002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sub_2390</vt:lpwstr>
      </vt:variant>
      <vt:variant>
        <vt:i4>2687003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sub_2380</vt:lpwstr>
      </vt:variant>
      <vt:variant>
        <vt:i4>2686997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sub_2360</vt:lpwstr>
      </vt:variant>
      <vt:variant>
        <vt:i4>2686998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sub_2350</vt:lpwstr>
      </vt:variant>
      <vt:variant>
        <vt:i4>2686999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sub_2340</vt:lpwstr>
      </vt:variant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sub_2340</vt:lpwstr>
      </vt:variant>
      <vt:variant>
        <vt:i4>4128820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consultantplus://offline/ref=3E6D179D6EC29D0F8EAECB93232159CFA8E2AC5AC9865D42C03B1228YA16N</vt:lpwstr>
      </vt:variant>
      <vt:variant>
        <vt:lpwstr/>
      </vt:variant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consultantplus://offline/ref=3E6D179D6EC29D0F8EAECB93232159CFA1E4A85BC9840048C8621E2AA1B8DDD4BBDE6C1394EF5B53YF1BN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consultantplus://offline/ref=3E6D179D6EC29D0F8EAECB93232159CFA1E4A85BC9840048C8621E2AA1B8DDD4BBDE6C1394EF5B56YF16N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Каплун Елена Владимировна</cp:lastModifiedBy>
  <cp:revision>35</cp:revision>
  <cp:lastPrinted>2017-06-19T07:55:00Z</cp:lastPrinted>
  <dcterms:created xsi:type="dcterms:W3CDTF">2017-06-19T07:55:00Z</dcterms:created>
  <dcterms:modified xsi:type="dcterms:W3CDTF">2017-10-12T15:03:00Z</dcterms:modified>
</cp:coreProperties>
</file>